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mv="urn:schemas-microsoft-com:mac:vml" xmlns:mo="http://schemas.microsoft.com/office/mac/office/2008/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A5D9B" w:rsidR="00E95B2E" w:rsidP="00E95B2E" w:rsidRDefault="00E95B2E" w14:paraId="6FD87A03" w14:textId="77777777">
      <w:pPr>
        <w:spacing w:after="160" w:line="259" w:lineRule="auto"/>
        <w:rPr>
          <w:rFonts w:ascii="Century Gothic" w:hAnsi="Century Gothic"/>
          <w:b/>
          <w:bCs/>
          <w:i/>
          <w:highlight w:val="yellow"/>
        </w:rPr>
      </w:pPr>
      <w:r>
        <w:rPr>
          <w:noProof/>
          <w:lang w:eastAsia="en-GB"/>
        </w:rPr>
        <w:drawing>
          <wp:anchor distT="0" distB="0" distL="114300" distR="114300" simplePos="0" relativeHeight="251805696" behindDoc="0" locked="0" layoutInCell="1" allowOverlap="1" wp14:editId="5678A619" wp14:anchorId="04B608B4">
            <wp:simplePos x="0" y="0"/>
            <wp:positionH relativeFrom="page">
              <wp:posOffset>4086225</wp:posOffset>
            </wp:positionH>
            <wp:positionV relativeFrom="page">
              <wp:posOffset>409575</wp:posOffset>
            </wp:positionV>
            <wp:extent cx="3068955" cy="807720"/>
            <wp:effectExtent l="0" t="0" r="0" b="0"/>
            <wp:wrapThrough wrapText="bothSides">
              <wp:wrapPolygon edited="0">
                <wp:start x="9788" y="0"/>
                <wp:lineTo x="0" y="1019"/>
                <wp:lineTo x="0" y="17321"/>
                <wp:lineTo x="7240" y="20887"/>
                <wp:lineTo x="8715" y="20887"/>
                <wp:lineTo x="15419" y="20887"/>
                <wp:lineTo x="19307" y="20887"/>
                <wp:lineTo x="21453" y="19358"/>
                <wp:lineTo x="21453" y="0"/>
                <wp:lineTo x="13542" y="0"/>
                <wp:lineTo x="978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895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D9B">
        <w:rPr>
          <w:rFonts w:ascii="Century Gothic" w:hAnsi="Century Gothic"/>
          <w:b/>
          <w:bCs/>
          <w:i/>
          <w:highlight w:val="yellow"/>
        </w:rPr>
        <w:t>If adopted by school, school logo must be added here, in addition to DCC logo</w:t>
      </w:r>
    </w:p>
    <w:p w:rsidR="00E95B2E" w:rsidP="00E95B2E" w:rsidRDefault="00E95B2E" w14:paraId="5ECDAC57" w14:textId="77777777">
      <w:pPr>
        <w:spacing w:after="160" w:line="259" w:lineRule="auto"/>
        <w:jc w:val="center"/>
        <w:rPr>
          <w:rFonts w:ascii="Century Gothic" w:hAnsi="Century Gothic"/>
          <w:b/>
          <w:bCs/>
          <w:sz w:val="56"/>
        </w:rPr>
      </w:pPr>
    </w:p>
    <w:p w:rsidR="00E95B2E" w:rsidP="00E95B2E" w:rsidRDefault="00E95B2E" w14:paraId="256E2E54" w14:textId="77777777">
      <w:pPr>
        <w:jc w:val="center"/>
        <w:rPr>
          <w:rFonts w:ascii="Century Gothic" w:hAnsi="Century Gothic" w:cs="Arial"/>
          <w:b/>
          <w:sz w:val="52"/>
          <w:szCs w:val="52"/>
        </w:rPr>
      </w:pPr>
    </w:p>
    <w:p w:rsidR="00E95B2E" w:rsidP="00E95B2E" w:rsidRDefault="00E95B2E" w14:paraId="6D88FC93" w14:textId="77777777">
      <w:pPr>
        <w:jc w:val="center"/>
        <w:rPr>
          <w:rFonts w:ascii="Century Gothic" w:hAnsi="Century Gothic" w:cs="Arial"/>
          <w:b/>
          <w:sz w:val="52"/>
          <w:szCs w:val="52"/>
        </w:rPr>
      </w:pPr>
    </w:p>
    <w:p w:rsidRPr="00626620" w:rsidR="00E95B2E" w:rsidP="00E95B2E" w:rsidRDefault="00E95B2E" w14:paraId="3B4E7808" w14:textId="77777777">
      <w:pPr>
        <w:jc w:val="center"/>
        <w:rPr>
          <w:rFonts w:ascii="Century Gothic" w:hAnsi="Century Gothic" w:cs="Arial"/>
          <w:b/>
          <w:sz w:val="52"/>
          <w:szCs w:val="52"/>
        </w:rPr>
      </w:pPr>
    </w:p>
    <w:p w:rsidR="00E95B2E" w:rsidP="00E95B2E" w:rsidRDefault="00E95B2E" w14:paraId="0EF40876" w14:textId="77777777">
      <w:pPr>
        <w:jc w:val="center"/>
        <w:rPr>
          <w:rFonts w:ascii="Century Gothic" w:hAnsi="Century Gothic" w:cs="Arial"/>
          <w:b/>
          <w:sz w:val="52"/>
          <w:szCs w:val="52"/>
        </w:rPr>
      </w:pPr>
      <w:r w:rsidRPr="00626620">
        <w:rPr>
          <w:rFonts w:ascii="Century Gothic" w:hAnsi="Century Gothic" w:cs="Arial"/>
          <w:b/>
          <w:sz w:val="52"/>
          <w:szCs w:val="52"/>
        </w:rPr>
        <w:t>Special Educational Needs Policy</w:t>
      </w:r>
    </w:p>
    <w:p w:rsidR="00E95B2E" w:rsidP="00E95B2E" w:rsidRDefault="00E95B2E" w14:paraId="42F55655" w14:textId="77777777">
      <w:pPr>
        <w:rPr>
          <w:rFonts w:ascii="Century Gothic" w:hAnsi="Century Gothic" w:cs="Arial"/>
          <w:b/>
          <w:sz w:val="52"/>
          <w:szCs w:val="52"/>
        </w:rPr>
      </w:pPr>
    </w:p>
    <w:p w:rsidRPr="00626620" w:rsidR="00E95B2E" w:rsidP="00E95B2E" w:rsidRDefault="00E95B2E" w14:paraId="58FDCEF2" w14:textId="77777777">
      <w:pPr>
        <w:jc w:val="left"/>
        <w:rPr>
          <w:rFonts w:ascii="Century Gothic" w:hAnsi="Century Gothic" w:cs="Arial"/>
          <w:b/>
          <w:sz w:val="52"/>
          <w:szCs w:val="52"/>
        </w:rPr>
      </w:pPr>
      <w:r w:rsidRPr="00626620">
        <w:rPr>
          <w:rFonts w:ascii="Century Gothic" w:hAnsi="Century Gothic" w:cs="Arial"/>
          <w:b/>
          <w:sz w:val="52"/>
          <w:szCs w:val="52"/>
        </w:rPr>
        <w:t xml:space="preserve"> </w:t>
      </w:r>
    </w:p>
    <w:p w:rsidRPr="00205AB3" w:rsidR="00E95B2E" w:rsidP="00E95B2E" w:rsidRDefault="00E95B2E" w14:paraId="1BF9127A" w14:textId="77777777">
      <w:pPr>
        <w:pStyle w:val="CommentText"/>
        <w:jc w:val="center"/>
      </w:pPr>
      <w:r w:rsidRPr="00205AB3">
        <w:br/>
      </w:r>
      <w:r w:rsidRPr="00205AB3">
        <w:br/>
      </w:r>
      <w:r w:rsidRPr="00602204">
        <w:t>* For the purposes of this policy, the term ‘school’ refers to maintained nursery, primary, secondary and special schools, and pupil referral units (PRUs).</w:t>
      </w:r>
    </w:p>
    <w:p w:rsidR="00E95B2E" w:rsidP="00E95B2E" w:rsidRDefault="00E95B2E" w14:paraId="3D468FC3" w14:textId="77777777">
      <w:pPr>
        <w:tabs>
          <w:tab w:val="left" w:pos="5784"/>
        </w:tabs>
        <w:spacing w:after="160" w:line="259" w:lineRule="auto"/>
        <w:rPr>
          <w:rFonts w:ascii="Century Gothic" w:hAnsi="Century Gothic"/>
          <w:b/>
          <w:bCs/>
          <w:sz w:val="40"/>
          <w:szCs w:val="40"/>
        </w:rPr>
      </w:pPr>
      <w:r>
        <w:rPr>
          <w:rFonts w:ascii="Century Gothic" w:hAnsi="Century Gothic"/>
          <w:b/>
          <w:bCs/>
          <w:sz w:val="40"/>
          <w:szCs w:val="40"/>
        </w:rPr>
        <w:tab/>
      </w:r>
    </w:p>
    <w:p w:rsidR="00E95B2E" w:rsidP="00E95B2E" w:rsidRDefault="00E95B2E" w14:paraId="57060394" w14:textId="77777777">
      <w:pPr>
        <w:spacing w:after="160" w:line="259" w:lineRule="auto"/>
        <w:rPr>
          <w:rFonts w:ascii="Century Gothic" w:hAnsi="Century Gothic"/>
          <w:b/>
          <w:bCs/>
          <w:sz w:val="32"/>
        </w:rPr>
      </w:pPr>
    </w:p>
    <w:p w:rsidR="00E95B2E" w:rsidP="00E95B2E" w:rsidRDefault="00E95B2E" w14:paraId="1CC43982" w14:textId="77777777">
      <w:pPr>
        <w:spacing w:after="160" w:line="259" w:lineRule="auto"/>
        <w:rPr>
          <w:rFonts w:ascii="Century Gothic" w:hAnsi="Century Gothic"/>
          <w:b/>
          <w:bCs/>
          <w:sz w:val="32"/>
        </w:rPr>
      </w:pPr>
    </w:p>
    <w:p w:rsidR="00E95B2E" w:rsidP="00E95B2E" w:rsidRDefault="00E95B2E" w14:paraId="2EDEE38E" w14:textId="77777777">
      <w:pPr>
        <w:spacing w:after="160" w:line="259" w:lineRule="auto"/>
        <w:rPr>
          <w:rFonts w:ascii="Century Gothic" w:hAnsi="Century Gothic"/>
          <w:b/>
          <w:bCs/>
          <w:sz w:val="32"/>
        </w:rPr>
      </w:pPr>
    </w:p>
    <w:p w:rsidR="00E95B2E" w:rsidP="00E95B2E" w:rsidRDefault="00E95B2E" w14:paraId="37CC8252" w14:textId="77777777">
      <w:pPr>
        <w:spacing w:after="160" w:line="259" w:lineRule="auto"/>
        <w:rPr>
          <w:rFonts w:ascii="Century Gothic" w:hAnsi="Century Gothic"/>
          <w:b/>
          <w:bCs/>
          <w:sz w:val="32"/>
        </w:rPr>
      </w:pPr>
    </w:p>
    <w:tbl>
      <w:tblPr>
        <w:tblW w:w="9179" w:type="dxa"/>
        <w:tblInd w:w="4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093"/>
        <w:gridCol w:w="5086"/>
      </w:tblGrid>
      <w:tr w:rsidRPr="00D83EAF" w:rsidR="00E95B2E" w:rsidTr="004D2F52" w14:paraId="58786CE8" w14:textId="77777777">
        <w:trPr>
          <w:trHeight w:val="609"/>
        </w:trPr>
        <w:tc>
          <w:tcPr>
            <w:tcW w:w="4093" w:type="dxa"/>
            <w:shd w:val="clear" w:color="auto" w:fill="auto"/>
          </w:tcPr>
          <w:p w:rsidR="00E95B2E" w:rsidP="004D2F52" w:rsidRDefault="00E95B2E" w14:paraId="3BB0656C" w14:textId="77777777">
            <w:pPr>
              <w:rPr>
                <w:rFonts w:ascii="Century Gothic" w:hAnsi="Century Gothic" w:cs="Arial"/>
                <w:bCs/>
                <w:color w:val="000000"/>
              </w:rPr>
            </w:pPr>
            <w:r>
              <w:rPr>
                <w:rFonts w:ascii="Century Gothic" w:hAnsi="Century Gothic" w:cs="Arial"/>
                <w:bCs/>
                <w:color w:val="000000"/>
              </w:rPr>
              <w:t>Enw’r Ysgol</w:t>
            </w:r>
          </w:p>
          <w:p w:rsidRPr="002F5054" w:rsidR="00E95B2E" w:rsidP="004D2F52" w:rsidRDefault="00E95B2E" w14:paraId="792FADB5" w14:textId="77777777">
            <w:pPr>
              <w:rPr>
                <w:rFonts w:ascii="Century Gothic" w:hAnsi="Century Gothic" w:cs="Arial"/>
                <w:bCs/>
                <w:color w:val="000000"/>
              </w:rPr>
            </w:pPr>
            <w:r w:rsidRPr="002F5054">
              <w:rPr>
                <w:rFonts w:ascii="Century Gothic" w:hAnsi="Century Gothic" w:cs="Arial"/>
                <w:bCs/>
                <w:color w:val="000000"/>
              </w:rPr>
              <w:t>Name of school</w:t>
            </w:r>
          </w:p>
        </w:tc>
        <w:tc>
          <w:tcPr>
            <w:tcW w:w="5086" w:type="dxa"/>
            <w:shd w:val="clear" w:color="auto" w:fill="auto"/>
          </w:tcPr>
          <w:p w:rsidRPr="002F5054" w:rsidR="00E95B2E" w:rsidP="004D2F52" w:rsidRDefault="00E95B2E" w14:paraId="3527F1EA" w14:textId="77777777">
            <w:pPr>
              <w:rPr>
                <w:rFonts w:ascii="Century Gothic" w:hAnsi="Century Gothic" w:cs="Arial"/>
                <w:bCs/>
                <w:color w:val="000000"/>
              </w:rPr>
            </w:pPr>
            <w:r w:rsidRPr="002F5054">
              <w:rPr>
                <w:rFonts w:ascii="Century Gothic" w:hAnsi="Century Gothic" w:cs="Arial"/>
                <w:bCs/>
                <w:color w:val="000000"/>
                <w:highlight w:val="yellow"/>
              </w:rPr>
              <w:t>XX</w:t>
            </w:r>
          </w:p>
        </w:tc>
      </w:tr>
      <w:tr w:rsidRPr="00D83EAF" w:rsidR="00E95B2E" w:rsidTr="004D2F52" w14:paraId="4ACBA1FC" w14:textId="77777777">
        <w:trPr>
          <w:trHeight w:val="609"/>
        </w:trPr>
        <w:tc>
          <w:tcPr>
            <w:tcW w:w="4093" w:type="dxa"/>
            <w:shd w:val="clear" w:color="auto" w:fill="auto"/>
          </w:tcPr>
          <w:p w:rsidR="00E95B2E" w:rsidP="004D2F52" w:rsidRDefault="00E95B2E" w14:paraId="1EF6E463" w14:textId="77777777">
            <w:pPr>
              <w:rPr>
                <w:rFonts w:ascii="Century Gothic" w:hAnsi="Century Gothic" w:cs="Arial"/>
                <w:bCs/>
                <w:color w:val="000000"/>
              </w:rPr>
            </w:pPr>
            <w:r>
              <w:rPr>
                <w:rFonts w:ascii="Century Gothic" w:hAnsi="Century Gothic" w:cs="Century Gothic"/>
                <w:color w:val="000000"/>
                <w:szCs w:val="24"/>
              </w:rPr>
              <w:t>Cyfeiriad a Chod Post</w:t>
            </w:r>
          </w:p>
          <w:p w:rsidRPr="002F5054" w:rsidR="00E95B2E" w:rsidP="004D2F52" w:rsidRDefault="00E95B2E" w14:paraId="00A47738" w14:textId="77777777">
            <w:pPr>
              <w:rPr>
                <w:rFonts w:ascii="Century Gothic" w:hAnsi="Century Gothic" w:cs="Arial"/>
                <w:bCs/>
                <w:color w:val="000000"/>
              </w:rPr>
            </w:pPr>
            <w:r w:rsidRPr="002F5054">
              <w:rPr>
                <w:rFonts w:ascii="Century Gothic" w:hAnsi="Century Gothic" w:cs="Arial"/>
                <w:bCs/>
                <w:color w:val="000000"/>
              </w:rPr>
              <w:t>Address and post code</w:t>
            </w:r>
          </w:p>
        </w:tc>
        <w:tc>
          <w:tcPr>
            <w:tcW w:w="5086" w:type="dxa"/>
            <w:shd w:val="clear" w:color="auto" w:fill="auto"/>
          </w:tcPr>
          <w:p w:rsidRPr="002F5054" w:rsidR="00E95B2E" w:rsidP="004D2F52" w:rsidRDefault="00E95B2E" w14:paraId="407E5D3C" w14:textId="77777777">
            <w:pPr>
              <w:rPr>
                <w:rFonts w:ascii="Century Gothic" w:hAnsi="Century Gothic" w:cs="Arial"/>
                <w:bCs/>
                <w:color w:val="000000"/>
                <w:highlight w:val="yellow"/>
              </w:rPr>
            </w:pPr>
            <w:r w:rsidRPr="002F5054">
              <w:rPr>
                <w:rFonts w:ascii="Century Gothic" w:hAnsi="Century Gothic" w:cs="Arial"/>
                <w:bCs/>
                <w:color w:val="000000"/>
                <w:highlight w:val="yellow"/>
              </w:rPr>
              <w:t>XX</w:t>
            </w:r>
          </w:p>
        </w:tc>
      </w:tr>
      <w:tr w:rsidRPr="00D83EAF" w:rsidR="00E95B2E" w:rsidTr="004D2F52" w14:paraId="3BFF27F0" w14:textId="77777777">
        <w:trPr>
          <w:trHeight w:val="609"/>
        </w:trPr>
        <w:tc>
          <w:tcPr>
            <w:tcW w:w="4093" w:type="dxa"/>
            <w:shd w:val="clear" w:color="auto" w:fill="auto"/>
          </w:tcPr>
          <w:p w:rsidR="00E95B2E" w:rsidP="004D2F52" w:rsidRDefault="00E95B2E" w14:paraId="01122807" w14:textId="77777777">
            <w:pPr>
              <w:rPr>
                <w:rFonts w:ascii="Century Gothic" w:hAnsi="Century Gothic" w:cs="Arial"/>
                <w:bCs/>
                <w:color w:val="000000"/>
              </w:rPr>
            </w:pPr>
            <w:r>
              <w:rPr>
                <w:rFonts w:ascii="Century Gothic" w:hAnsi="Century Gothic" w:cs="Arial"/>
                <w:bCs/>
                <w:color w:val="000000"/>
              </w:rPr>
              <w:t>Rhif ffôn</w:t>
            </w:r>
          </w:p>
          <w:p w:rsidRPr="002F5054" w:rsidR="00E95B2E" w:rsidP="004D2F52" w:rsidRDefault="00E95B2E" w14:paraId="3096421A" w14:textId="77777777">
            <w:pPr>
              <w:rPr>
                <w:rFonts w:ascii="Century Gothic" w:hAnsi="Century Gothic" w:cs="Arial"/>
                <w:bCs/>
                <w:color w:val="000000"/>
              </w:rPr>
            </w:pPr>
            <w:r w:rsidRPr="002F5054">
              <w:rPr>
                <w:rFonts w:ascii="Century Gothic" w:hAnsi="Century Gothic" w:cs="Arial"/>
                <w:bCs/>
                <w:color w:val="000000"/>
              </w:rPr>
              <w:t xml:space="preserve">Phone number </w:t>
            </w:r>
          </w:p>
        </w:tc>
        <w:tc>
          <w:tcPr>
            <w:tcW w:w="5086" w:type="dxa"/>
            <w:shd w:val="clear" w:color="auto" w:fill="auto"/>
          </w:tcPr>
          <w:p w:rsidRPr="002F5054" w:rsidR="00E95B2E" w:rsidP="004D2F52" w:rsidRDefault="00E95B2E" w14:paraId="0F72A3B6" w14:textId="77777777">
            <w:pPr>
              <w:rPr>
                <w:rFonts w:ascii="Century Gothic" w:hAnsi="Century Gothic" w:cs="Arial"/>
                <w:bCs/>
                <w:color w:val="000000"/>
                <w:highlight w:val="yellow"/>
              </w:rPr>
            </w:pPr>
            <w:r w:rsidRPr="002F5054">
              <w:rPr>
                <w:rFonts w:ascii="Century Gothic" w:hAnsi="Century Gothic" w:cs="Arial"/>
                <w:bCs/>
                <w:color w:val="000000"/>
                <w:highlight w:val="yellow"/>
              </w:rPr>
              <w:t>XX</w:t>
            </w:r>
          </w:p>
        </w:tc>
      </w:tr>
      <w:tr w:rsidRPr="00D83EAF" w:rsidR="00E95B2E" w:rsidTr="004D2F52" w14:paraId="20CA2C9F" w14:textId="77777777">
        <w:trPr>
          <w:trHeight w:val="609"/>
        </w:trPr>
        <w:tc>
          <w:tcPr>
            <w:tcW w:w="4093" w:type="dxa"/>
            <w:shd w:val="clear" w:color="auto" w:fill="auto"/>
          </w:tcPr>
          <w:p w:rsidR="00E95B2E" w:rsidP="004D2F52" w:rsidRDefault="00E95B2E" w14:paraId="46AC07D4" w14:textId="77777777">
            <w:pPr>
              <w:rPr>
                <w:rFonts w:ascii="Century Gothic" w:hAnsi="Century Gothic" w:cs="Arial"/>
                <w:bCs/>
                <w:color w:val="000000"/>
              </w:rPr>
            </w:pPr>
            <w:r>
              <w:rPr>
                <w:rFonts w:ascii="Century Gothic" w:hAnsi="Century Gothic" w:cs="Century Gothic"/>
                <w:color w:val="000000"/>
                <w:szCs w:val="24"/>
              </w:rPr>
              <w:t>Cyfeiriad e-bost ar gyfer y polisi hwn</w:t>
            </w:r>
          </w:p>
          <w:p w:rsidRPr="002F5054" w:rsidR="00E95B2E" w:rsidP="004D2F52" w:rsidRDefault="00E95B2E" w14:paraId="50B525E2" w14:textId="77777777">
            <w:pPr>
              <w:rPr>
                <w:rFonts w:ascii="Century Gothic" w:hAnsi="Century Gothic" w:cs="Arial"/>
                <w:bCs/>
                <w:color w:val="000000"/>
              </w:rPr>
            </w:pPr>
            <w:r w:rsidRPr="002F5054">
              <w:rPr>
                <w:rFonts w:ascii="Century Gothic" w:hAnsi="Century Gothic" w:cs="Arial"/>
                <w:bCs/>
                <w:color w:val="000000"/>
              </w:rPr>
              <w:t xml:space="preserve">Email address for this policy </w:t>
            </w:r>
          </w:p>
        </w:tc>
        <w:tc>
          <w:tcPr>
            <w:tcW w:w="5086" w:type="dxa"/>
            <w:shd w:val="clear" w:color="auto" w:fill="auto"/>
          </w:tcPr>
          <w:p w:rsidRPr="002F5054" w:rsidR="00E95B2E" w:rsidP="004D2F52" w:rsidRDefault="00E95B2E" w14:paraId="507B2F16" w14:textId="77777777">
            <w:pPr>
              <w:rPr>
                <w:rFonts w:ascii="Century Gothic" w:hAnsi="Century Gothic" w:cs="Arial"/>
                <w:bCs/>
                <w:color w:val="000000"/>
                <w:highlight w:val="yellow"/>
              </w:rPr>
            </w:pPr>
            <w:r w:rsidRPr="002F5054">
              <w:rPr>
                <w:rFonts w:ascii="Century Gothic" w:hAnsi="Century Gothic" w:cs="Arial"/>
                <w:bCs/>
                <w:color w:val="000000"/>
                <w:highlight w:val="yellow"/>
              </w:rPr>
              <w:t>XX</w:t>
            </w:r>
          </w:p>
        </w:tc>
      </w:tr>
      <w:tr w:rsidRPr="00D83EAF" w:rsidR="00E95B2E" w:rsidTr="004D2F52" w14:paraId="07014673" w14:textId="77777777">
        <w:trPr>
          <w:trHeight w:val="609"/>
        </w:trPr>
        <w:tc>
          <w:tcPr>
            <w:tcW w:w="4093" w:type="dxa"/>
            <w:shd w:val="clear" w:color="auto" w:fill="auto"/>
          </w:tcPr>
          <w:p w:rsidR="00E95B2E" w:rsidP="004D2F52" w:rsidRDefault="00E95B2E" w14:paraId="071E8A22" w14:textId="77777777">
            <w:pPr>
              <w:rPr>
                <w:rFonts w:ascii="Century Gothic" w:hAnsi="Century Gothic" w:cs="Arial"/>
                <w:bCs/>
                <w:color w:val="000000"/>
              </w:rPr>
            </w:pPr>
            <w:r>
              <w:rPr>
                <w:rFonts w:ascii="Century Gothic" w:hAnsi="Century Gothic" w:cs="Arial"/>
                <w:bCs/>
                <w:color w:val="000000"/>
              </w:rPr>
              <w:t>Dolwen we i’r polisi</w:t>
            </w:r>
          </w:p>
          <w:p w:rsidRPr="002F5054" w:rsidR="00E95B2E" w:rsidP="004D2F52" w:rsidRDefault="00E95B2E" w14:paraId="39A600EF" w14:textId="77777777">
            <w:pPr>
              <w:rPr>
                <w:rFonts w:ascii="Century Gothic" w:hAnsi="Century Gothic" w:cs="Arial"/>
                <w:bCs/>
                <w:color w:val="000000"/>
              </w:rPr>
            </w:pPr>
            <w:r w:rsidRPr="002F5054">
              <w:rPr>
                <w:rFonts w:ascii="Century Gothic" w:hAnsi="Century Gothic" w:cs="Arial"/>
                <w:bCs/>
                <w:color w:val="000000"/>
              </w:rPr>
              <w:t>Web link to policy</w:t>
            </w:r>
          </w:p>
        </w:tc>
        <w:tc>
          <w:tcPr>
            <w:tcW w:w="5086" w:type="dxa"/>
            <w:shd w:val="clear" w:color="auto" w:fill="auto"/>
          </w:tcPr>
          <w:p w:rsidRPr="002F5054" w:rsidR="00E95B2E" w:rsidP="004D2F52" w:rsidRDefault="00E95B2E" w14:paraId="307EAEB6" w14:textId="77777777">
            <w:pPr>
              <w:rPr>
                <w:rFonts w:ascii="Century Gothic" w:hAnsi="Century Gothic" w:cs="Arial"/>
                <w:bCs/>
                <w:color w:val="000000"/>
                <w:highlight w:val="yellow"/>
              </w:rPr>
            </w:pPr>
            <w:r w:rsidRPr="002F5054">
              <w:rPr>
                <w:rFonts w:ascii="Century Gothic" w:hAnsi="Century Gothic" w:cs="Arial"/>
                <w:bCs/>
                <w:color w:val="000000"/>
                <w:highlight w:val="yellow"/>
              </w:rPr>
              <w:t>X</w:t>
            </w:r>
            <w:bookmarkStart w:name="cysill" w:id="0"/>
            <w:bookmarkEnd w:id="0"/>
            <w:r w:rsidRPr="002F5054">
              <w:rPr>
                <w:rFonts w:ascii="Century Gothic" w:hAnsi="Century Gothic" w:cs="Arial"/>
                <w:bCs/>
                <w:color w:val="000000"/>
                <w:highlight w:val="yellow"/>
              </w:rPr>
              <w:t>X</w:t>
            </w:r>
          </w:p>
        </w:tc>
      </w:tr>
    </w:tbl>
    <w:p w:rsidR="00E95B2E" w:rsidP="00E95B2E" w:rsidRDefault="00E95B2E" w14:paraId="56F86472" w14:textId="77777777">
      <w:pPr>
        <w:spacing w:after="160" w:line="259" w:lineRule="auto"/>
        <w:rPr>
          <w:rFonts w:ascii="Century Gothic" w:hAnsi="Century Gothic"/>
          <w:b/>
          <w:bCs/>
        </w:rPr>
      </w:pPr>
      <w:r>
        <w:rPr>
          <w:rFonts w:ascii="Century Gothic" w:hAnsi="Century Gothic"/>
          <w:b/>
          <w:bCs/>
          <w:sz w:val="32"/>
        </w:rPr>
        <w:br w:type="page"/>
      </w:r>
      <w:r w:rsidRPr="001716FF">
        <w:rPr>
          <w:rFonts w:ascii="Century Gothic" w:hAnsi="Century Gothic"/>
          <w:b/>
          <w:bCs/>
          <w:highlight w:val="yellow"/>
        </w:rPr>
        <w:lastRenderedPageBreak/>
        <w:t>Yellow: For schools to edit to reflect practice</w:t>
      </w:r>
      <w:r w:rsidRPr="00481C59">
        <w:rPr>
          <w:rFonts w:ascii="Century Gothic" w:hAnsi="Century Gothic"/>
          <w:b/>
          <w:bCs/>
        </w:rPr>
        <w:t xml:space="preserve"> </w:t>
      </w:r>
    </w:p>
    <w:p w:rsidR="00E95B2E" w:rsidP="00E95B2E" w:rsidRDefault="00E95B2E" w14:paraId="12324BDF" w14:textId="77777777">
      <w:pPr>
        <w:rPr>
          <w:rFonts w:ascii="Century Gothic" w:hAnsi="Century Gothic"/>
          <w:b/>
          <w:bCs/>
          <w:i/>
        </w:rPr>
      </w:pPr>
    </w:p>
    <w:p w:rsidRPr="007E5C24" w:rsidR="00E95B2E" w:rsidP="00E95B2E" w:rsidRDefault="00E95B2E" w14:paraId="2E95776A" w14:textId="77777777">
      <w:pPr>
        <w:rPr>
          <w:rFonts w:ascii="Century Gothic" w:hAnsi="Century Gothic"/>
          <w:b/>
          <w:bCs/>
          <w:i/>
        </w:rPr>
      </w:pPr>
      <w:r>
        <w:rPr>
          <w:rFonts w:ascii="Century Gothic" w:hAnsi="Century Gothic"/>
          <w:b/>
          <w:bCs/>
          <w:i/>
        </w:rPr>
        <w:t>To be completed by the school:</w:t>
      </w:r>
    </w:p>
    <w:p w:rsidR="00E95B2E" w:rsidP="00E95B2E" w:rsidRDefault="00E95B2E" w14:paraId="3712E956" w14:textId="77777777"/>
    <w:tbl>
      <w:tblPr>
        <w:tblW w:w="9023" w:type="dxa"/>
        <w:tblInd w:w="4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937"/>
        <w:gridCol w:w="5086"/>
      </w:tblGrid>
      <w:tr w:rsidRPr="00D83EAF" w:rsidR="00E95B2E" w:rsidTr="004D2F52" w14:paraId="507D7B19" w14:textId="77777777">
        <w:trPr>
          <w:trHeight w:val="609"/>
        </w:trPr>
        <w:tc>
          <w:tcPr>
            <w:tcW w:w="3937" w:type="dxa"/>
            <w:shd w:val="clear" w:color="auto" w:fill="auto"/>
          </w:tcPr>
          <w:p w:rsidR="00E95B2E" w:rsidP="004D2F52" w:rsidRDefault="00E95B2E" w14:paraId="6B8E5B2F" w14:textId="77777777">
            <w:pPr>
              <w:rPr>
                <w:rFonts w:ascii="Century Gothic" w:hAnsi="Century Gothic" w:cs="Arial"/>
                <w:bCs/>
                <w:color w:val="000000"/>
              </w:rPr>
            </w:pPr>
            <w:r>
              <w:rPr>
                <w:rFonts w:ascii="Century Gothic" w:hAnsi="Century Gothic" w:cs="Arial"/>
                <w:bCs/>
                <w:color w:val="000000"/>
              </w:rPr>
              <w:t>Enw’r polisi</w:t>
            </w:r>
          </w:p>
          <w:p w:rsidRPr="002F5054" w:rsidR="00E95B2E" w:rsidP="004D2F52" w:rsidRDefault="00E95B2E" w14:paraId="4F4D1D33" w14:textId="77777777">
            <w:pPr>
              <w:rPr>
                <w:rFonts w:ascii="Century Gothic" w:hAnsi="Century Gothic" w:cs="Arial"/>
                <w:bCs/>
                <w:color w:val="000000"/>
              </w:rPr>
            </w:pPr>
            <w:r w:rsidRPr="002F5054">
              <w:rPr>
                <w:rFonts w:ascii="Century Gothic" w:hAnsi="Century Gothic" w:cs="Arial"/>
                <w:bCs/>
                <w:color w:val="000000"/>
              </w:rPr>
              <w:t>Name of policy</w:t>
            </w:r>
          </w:p>
        </w:tc>
        <w:tc>
          <w:tcPr>
            <w:tcW w:w="5086" w:type="dxa"/>
            <w:shd w:val="clear" w:color="auto" w:fill="auto"/>
          </w:tcPr>
          <w:p w:rsidRPr="002F5054" w:rsidR="00E95B2E" w:rsidP="004D2F52" w:rsidRDefault="00E95B2E" w14:paraId="5C660292" w14:textId="77777777">
            <w:pPr>
              <w:autoSpaceDE w:val="0"/>
              <w:autoSpaceDN w:val="0"/>
              <w:adjustRightInd w:val="0"/>
              <w:rPr>
                <w:rFonts w:ascii="Century Gothic" w:hAnsi="Century Gothic" w:cs="Arial"/>
                <w:bCs/>
                <w:color w:val="000000"/>
              </w:rPr>
            </w:pPr>
            <w:r>
              <w:rPr>
                <w:rFonts w:ascii="Century Gothic" w:hAnsi="Century Gothic" w:cs="Arial"/>
                <w:bCs/>
                <w:color w:val="000000"/>
              </w:rPr>
              <w:t xml:space="preserve">SEN </w:t>
            </w:r>
            <w:r w:rsidRPr="002F5054">
              <w:rPr>
                <w:rFonts w:ascii="Century Gothic" w:hAnsi="Century Gothic" w:cs="Arial"/>
                <w:bCs/>
                <w:color w:val="000000"/>
              </w:rPr>
              <w:t xml:space="preserve"> </w:t>
            </w:r>
          </w:p>
        </w:tc>
      </w:tr>
      <w:tr w:rsidRPr="00D83EAF" w:rsidR="00E95B2E" w:rsidTr="004D2F52" w14:paraId="1B8D1505" w14:textId="77777777">
        <w:trPr>
          <w:trHeight w:val="609"/>
        </w:trPr>
        <w:tc>
          <w:tcPr>
            <w:tcW w:w="3937" w:type="dxa"/>
            <w:shd w:val="clear" w:color="auto" w:fill="auto"/>
          </w:tcPr>
          <w:p w:rsidR="00E95B2E" w:rsidP="004D2F52" w:rsidRDefault="00E95B2E" w14:paraId="78E842AC" w14:textId="77777777">
            <w:pPr>
              <w:rPr>
                <w:rFonts w:ascii="Century Gothic" w:hAnsi="Century Gothic" w:cs="Arial"/>
                <w:bCs/>
                <w:color w:val="000000"/>
              </w:rPr>
            </w:pPr>
            <w:r>
              <w:rPr>
                <w:rFonts w:ascii="Century Gothic" w:hAnsi="Century Gothic" w:cs="Arial"/>
                <w:bCs/>
                <w:color w:val="000000"/>
              </w:rPr>
              <w:t xml:space="preserve"> </w:t>
            </w:r>
            <w:r w:rsidRPr="00275984">
              <w:rPr>
                <w:rFonts w:ascii="Century Gothic" w:hAnsi="Century Gothic" w:cs="Arial"/>
                <w:bCs/>
                <w:color w:val="000000"/>
              </w:rPr>
              <w:t>Rhif fersiwn y Polisi</w:t>
            </w:r>
            <w:r>
              <w:rPr>
                <w:rFonts w:ascii="Century Gothic" w:hAnsi="Century Gothic" w:cs="Arial"/>
                <w:bCs/>
                <w:color w:val="000000"/>
              </w:rPr>
              <w:t xml:space="preserve"> </w:t>
            </w:r>
          </w:p>
          <w:p w:rsidRPr="002F5054" w:rsidR="00E95B2E" w:rsidP="004D2F52" w:rsidRDefault="00E95B2E" w14:paraId="0152C377" w14:textId="77777777">
            <w:pPr>
              <w:rPr>
                <w:rFonts w:ascii="Century Gothic" w:hAnsi="Century Gothic" w:cs="Arial"/>
                <w:bCs/>
                <w:color w:val="000000"/>
              </w:rPr>
            </w:pPr>
            <w:r w:rsidRPr="002F5054">
              <w:rPr>
                <w:rFonts w:ascii="Century Gothic" w:hAnsi="Century Gothic" w:cs="Arial"/>
                <w:bCs/>
                <w:color w:val="000000"/>
              </w:rPr>
              <w:t>Policy version number</w:t>
            </w:r>
          </w:p>
        </w:tc>
        <w:tc>
          <w:tcPr>
            <w:tcW w:w="5086" w:type="dxa"/>
            <w:shd w:val="clear" w:color="auto" w:fill="auto"/>
          </w:tcPr>
          <w:p w:rsidRPr="002F5054" w:rsidR="00E95B2E" w:rsidP="004D2F52" w:rsidRDefault="00E95B2E" w14:paraId="5F214CD3" w14:textId="77777777">
            <w:pPr>
              <w:rPr>
                <w:rFonts w:ascii="Century Gothic" w:hAnsi="Century Gothic" w:cs="Arial"/>
                <w:bCs/>
                <w:color w:val="000000"/>
                <w:highlight w:val="yellow"/>
              </w:rPr>
            </w:pPr>
          </w:p>
        </w:tc>
      </w:tr>
      <w:tr w:rsidRPr="00D83EAF" w:rsidR="00E95B2E" w:rsidTr="004D2F52" w14:paraId="27828E2C" w14:textId="77777777">
        <w:trPr>
          <w:trHeight w:val="609"/>
        </w:trPr>
        <w:tc>
          <w:tcPr>
            <w:tcW w:w="3937" w:type="dxa"/>
            <w:shd w:val="clear" w:color="auto" w:fill="auto"/>
          </w:tcPr>
          <w:p w:rsidR="00E95B2E" w:rsidP="004D2F52" w:rsidRDefault="00E95B2E" w14:paraId="0E6C2202" w14:textId="77777777">
            <w:pPr>
              <w:rPr>
                <w:rFonts w:ascii="Century Gothic" w:hAnsi="Century Gothic" w:cs="Arial"/>
                <w:bCs/>
                <w:color w:val="000000"/>
              </w:rPr>
            </w:pPr>
            <w:r>
              <w:rPr>
                <w:rFonts w:ascii="Century Gothic" w:hAnsi="Century Gothic" w:cs="Century Gothic"/>
                <w:color w:val="000000"/>
                <w:szCs w:val="24"/>
              </w:rPr>
              <w:t>Dyddiad a gymeradwywyd y Polisi yn ffurfiol gan y Corff Llywodraethol</w:t>
            </w:r>
          </w:p>
          <w:p w:rsidRPr="002F5054" w:rsidR="00E95B2E" w:rsidP="004D2F52" w:rsidRDefault="00E95B2E" w14:paraId="65615B40" w14:textId="77777777">
            <w:pPr>
              <w:rPr>
                <w:rFonts w:ascii="Century Gothic" w:hAnsi="Century Gothic" w:cs="Arial"/>
                <w:bCs/>
                <w:color w:val="000000"/>
              </w:rPr>
            </w:pPr>
            <w:r w:rsidRPr="002F5054">
              <w:rPr>
                <w:rFonts w:ascii="Century Gothic" w:hAnsi="Century Gothic" w:cs="Arial"/>
                <w:bCs/>
                <w:color w:val="000000"/>
              </w:rPr>
              <w:t>Date Policy formally approved by Governing Body</w:t>
            </w:r>
          </w:p>
        </w:tc>
        <w:tc>
          <w:tcPr>
            <w:tcW w:w="5086" w:type="dxa"/>
            <w:shd w:val="clear" w:color="auto" w:fill="auto"/>
          </w:tcPr>
          <w:p w:rsidRPr="002F5054" w:rsidR="00E95B2E" w:rsidP="004D2F52" w:rsidRDefault="00E95B2E" w14:paraId="62F68CC0" w14:textId="77777777">
            <w:pPr>
              <w:rPr>
                <w:rFonts w:ascii="Century Gothic" w:hAnsi="Century Gothic" w:cs="Arial"/>
                <w:bCs/>
                <w:color w:val="000000"/>
                <w:highlight w:val="yellow"/>
              </w:rPr>
            </w:pPr>
            <w:r w:rsidRPr="002F5054">
              <w:rPr>
                <w:rFonts w:ascii="Century Gothic" w:hAnsi="Century Gothic" w:cs="Arial"/>
                <w:bCs/>
                <w:color w:val="000000"/>
                <w:highlight w:val="yellow"/>
              </w:rPr>
              <w:t>XX</w:t>
            </w:r>
          </w:p>
        </w:tc>
      </w:tr>
      <w:tr w:rsidRPr="00D83EAF" w:rsidR="00E95B2E" w:rsidTr="004D2F52" w14:paraId="33C5997D" w14:textId="77777777">
        <w:trPr>
          <w:trHeight w:val="609"/>
        </w:trPr>
        <w:tc>
          <w:tcPr>
            <w:tcW w:w="3937" w:type="dxa"/>
            <w:shd w:val="clear" w:color="auto" w:fill="auto"/>
          </w:tcPr>
          <w:p w:rsidR="00E95B2E" w:rsidP="004D2F52" w:rsidRDefault="00E95B2E" w14:paraId="56950174" w14:textId="77777777">
            <w:pPr>
              <w:rPr>
                <w:rFonts w:ascii="Century Gothic" w:hAnsi="Century Gothic" w:cs="Arial"/>
                <w:bCs/>
                <w:color w:val="000000"/>
              </w:rPr>
            </w:pPr>
            <w:r>
              <w:rPr>
                <w:rFonts w:ascii="Century Gothic" w:hAnsi="Century Gothic" w:cs="Arial"/>
                <w:bCs/>
                <w:color w:val="000000"/>
              </w:rPr>
              <w:t>Dyddiad daw’r Polisi yn effeithiol</w:t>
            </w:r>
          </w:p>
          <w:p w:rsidRPr="002F5054" w:rsidR="00E95B2E" w:rsidP="004D2F52" w:rsidRDefault="00E95B2E" w14:paraId="2D65A651" w14:textId="77777777">
            <w:pPr>
              <w:rPr>
                <w:rFonts w:ascii="Century Gothic" w:hAnsi="Century Gothic" w:cs="Arial"/>
                <w:bCs/>
                <w:color w:val="000000"/>
              </w:rPr>
            </w:pPr>
            <w:r w:rsidRPr="002F5054">
              <w:rPr>
                <w:rFonts w:ascii="Century Gothic" w:hAnsi="Century Gothic" w:cs="Arial"/>
                <w:bCs/>
                <w:color w:val="000000"/>
              </w:rPr>
              <w:t>Date Policy becomes effective</w:t>
            </w:r>
          </w:p>
        </w:tc>
        <w:tc>
          <w:tcPr>
            <w:tcW w:w="5086" w:type="dxa"/>
            <w:shd w:val="clear" w:color="auto" w:fill="auto"/>
          </w:tcPr>
          <w:p w:rsidRPr="002F5054" w:rsidR="00E95B2E" w:rsidP="004D2F52" w:rsidRDefault="00E95B2E" w14:paraId="2FAA4FD6" w14:textId="77777777">
            <w:pPr>
              <w:rPr>
                <w:rFonts w:ascii="Century Gothic" w:hAnsi="Century Gothic" w:cs="Arial"/>
                <w:bCs/>
                <w:color w:val="000000"/>
                <w:highlight w:val="yellow"/>
              </w:rPr>
            </w:pPr>
            <w:r w:rsidRPr="002F5054">
              <w:rPr>
                <w:rFonts w:ascii="Century Gothic" w:hAnsi="Century Gothic" w:cs="Arial"/>
                <w:bCs/>
                <w:color w:val="000000"/>
                <w:highlight w:val="yellow"/>
              </w:rPr>
              <w:t>XX</w:t>
            </w:r>
          </w:p>
        </w:tc>
      </w:tr>
      <w:tr w:rsidRPr="00D83EAF" w:rsidR="00E95B2E" w:rsidTr="004D2F52" w14:paraId="39DF8440" w14:textId="77777777">
        <w:trPr>
          <w:trHeight w:val="609"/>
        </w:trPr>
        <w:tc>
          <w:tcPr>
            <w:tcW w:w="3937" w:type="dxa"/>
            <w:shd w:val="clear" w:color="auto" w:fill="auto"/>
          </w:tcPr>
          <w:p w:rsidR="00E95B2E" w:rsidP="004D2F52" w:rsidRDefault="00E95B2E" w14:paraId="3E9E1498" w14:textId="77777777">
            <w:pPr>
              <w:rPr>
                <w:rFonts w:ascii="Century Gothic" w:hAnsi="Century Gothic" w:cs="Arial"/>
                <w:bCs/>
                <w:color w:val="000000"/>
              </w:rPr>
            </w:pPr>
            <w:r>
              <w:rPr>
                <w:rFonts w:ascii="Century Gothic" w:hAnsi="Century Gothic" w:cs="Arial"/>
                <w:bCs/>
                <w:color w:val="000000"/>
              </w:rPr>
              <w:t>Dyddiad Adolygu</w:t>
            </w:r>
          </w:p>
          <w:p w:rsidRPr="002F5054" w:rsidR="00E95B2E" w:rsidP="004D2F52" w:rsidRDefault="00E95B2E" w14:paraId="5188F04C" w14:textId="77777777">
            <w:pPr>
              <w:rPr>
                <w:rFonts w:ascii="Century Gothic" w:hAnsi="Century Gothic" w:cs="Arial"/>
                <w:bCs/>
                <w:color w:val="000000"/>
              </w:rPr>
            </w:pPr>
            <w:r w:rsidRPr="002F5054">
              <w:rPr>
                <w:rFonts w:ascii="Century Gothic" w:hAnsi="Century Gothic" w:cs="Arial"/>
                <w:bCs/>
                <w:color w:val="000000"/>
              </w:rPr>
              <w:t>Review Date</w:t>
            </w:r>
          </w:p>
        </w:tc>
        <w:tc>
          <w:tcPr>
            <w:tcW w:w="5086" w:type="dxa"/>
            <w:shd w:val="clear" w:color="auto" w:fill="auto"/>
          </w:tcPr>
          <w:p w:rsidRPr="002F5054" w:rsidR="00E95B2E" w:rsidP="004D2F52" w:rsidRDefault="00E95B2E" w14:paraId="0D776EBA" w14:textId="77777777">
            <w:pPr>
              <w:rPr>
                <w:rFonts w:ascii="Century Gothic" w:hAnsi="Century Gothic" w:cs="Arial"/>
                <w:bCs/>
                <w:color w:val="000000"/>
                <w:highlight w:val="yellow"/>
              </w:rPr>
            </w:pPr>
            <w:r w:rsidRPr="002F5054">
              <w:rPr>
                <w:rFonts w:ascii="Century Gothic" w:hAnsi="Century Gothic" w:cs="Arial"/>
                <w:bCs/>
                <w:color w:val="000000"/>
                <w:highlight w:val="yellow"/>
              </w:rPr>
              <w:t>XX</w:t>
            </w:r>
          </w:p>
        </w:tc>
      </w:tr>
      <w:tr w:rsidRPr="00D83EAF" w:rsidR="00E95B2E" w:rsidTr="004D2F52" w14:paraId="3289EB1A" w14:textId="77777777">
        <w:trPr>
          <w:trHeight w:val="609"/>
        </w:trPr>
        <w:tc>
          <w:tcPr>
            <w:tcW w:w="3937" w:type="dxa"/>
            <w:tcBorders>
              <w:top w:val="single" w:color="auto" w:sz="4" w:space="0"/>
              <w:left w:val="single" w:color="auto" w:sz="4" w:space="0"/>
              <w:bottom w:val="single" w:color="auto" w:sz="4" w:space="0"/>
              <w:right w:val="single" w:color="auto" w:sz="4" w:space="0"/>
            </w:tcBorders>
            <w:shd w:val="clear" w:color="auto" w:fill="auto"/>
          </w:tcPr>
          <w:p w:rsidR="00E95B2E" w:rsidP="004D2F52" w:rsidRDefault="00E95B2E" w14:paraId="4EE16B4F" w14:textId="77777777">
            <w:pPr>
              <w:rPr>
                <w:rFonts w:ascii="Century Gothic" w:hAnsi="Century Gothic" w:cs="Arial"/>
                <w:bCs/>
                <w:color w:val="000000"/>
              </w:rPr>
            </w:pPr>
            <w:r>
              <w:rPr>
                <w:rFonts w:ascii="Century Gothic" w:hAnsi="Century Gothic" w:cs="Arial"/>
                <w:bCs/>
                <w:color w:val="000000"/>
              </w:rPr>
              <w:t>Arwyddwyd (Pennaeth)</w:t>
            </w:r>
          </w:p>
          <w:p w:rsidRPr="002F5054" w:rsidR="00E95B2E" w:rsidP="004D2F52" w:rsidRDefault="00E95B2E" w14:paraId="38DE8A4B" w14:textId="77777777">
            <w:pPr>
              <w:rPr>
                <w:rFonts w:ascii="Century Gothic" w:hAnsi="Century Gothic" w:cs="Arial"/>
                <w:bCs/>
                <w:color w:val="000000"/>
              </w:rPr>
            </w:pPr>
            <w:r w:rsidRPr="002F5054">
              <w:rPr>
                <w:rFonts w:ascii="Century Gothic" w:hAnsi="Century Gothic" w:cs="Arial"/>
                <w:bCs/>
                <w:color w:val="000000"/>
              </w:rPr>
              <w:t>Signed (headteacher)</w:t>
            </w:r>
          </w:p>
          <w:p w:rsidRPr="002F5054" w:rsidR="00E95B2E" w:rsidP="004D2F52" w:rsidRDefault="00E95B2E" w14:paraId="4C6C3BDB" w14:textId="77777777">
            <w:pPr>
              <w:rPr>
                <w:rFonts w:ascii="Century Gothic" w:hAnsi="Century Gothic" w:cs="Arial"/>
                <w:bCs/>
                <w:color w:val="000000"/>
              </w:rPr>
            </w:pPr>
          </w:p>
        </w:tc>
        <w:tc>
          <w:tcPr>
            <w:tcW w:w="5086" w:type="dxa"/>
            <w:tcBorders>
              <w:top w:val="single" w:color="auto" w:sz="4" w:space="0"/>
              <w:left w:val="single" w:color="auto" w:sz="4" w:space="0"/>
              <w:bottom w:val="single" w:color="auto" w:sz="4" w:space="0"/>
              <w:right w:val="single" w:color="auto" w:sz="4" w:space="0"/>
            </w:tcBorders>
            <w:shd w:val="clear" w:color="auto" w:fill="auto"/>
          </w:tcPr>
          <w:p w:rsidRPr="002F5054" w:rsidR="00E95B2E" w:rsidP="004D2F52" w:rsidRDefault="00E95B2E" w14:paraId="6F412DE0" w14:textId="77777777">
            <w:pPr>
              <w:rPr>
                <w:rFonts w:ascii="Century Gothic" w:hAnsi="Century Gothic" w:cs="Arial"/>
                <w:bCs/>
                <w:color w:val="000000"/>
                <w:highlight w:val="yellow"/>
              </w:rPr>
            </w:pPr>
            <w:r w:rsidRPr="002F5054">
              <w:rPr>
                <w:rFonts w:ascii="Century Gothic" w:hAnsi="Century Gothic" w:cs="Arial"/>
                <w:bCs/>
                <w:color w:val="000000"/>
                <w:highlight w:val="yellow"/>
              </w:rPr>
              <w:t>XX</w:t>
            </w:r>
          </w:p>
        </w:tc>
      </w:tr>
      <w:tr w:rsidRPr="00D83EAF" w:rsidR="00E95B2E" w:rsidTr="004D2F52" w14:paraId="11D2A142" w14:textId="77777777">
        <w:trPr>
          <w:trHeight w:val="609"/>
        </w:trPr>
        <w:tc>
          <w:tcPr>
            <w:tcW w:w="3937" w:type="dxa"/>
            <w:tcBorders>
              <w:top w:val="single" w:color="auto" w:sz="4" w:space="0"/>
              <w:left w:val="single" w:color="auto" w:sz="4" w:space="0"/>
              <w:bottom w:val="single" w:color="auto" w:sz="4" w:space="0"/>
              <w:right w:val="single" w:color="auto" w:sz="4" w:space="0"/>
            </w:tcBorders>
            <w:shd w:val="clear" w:color="auto" w:fill="auto"/>
          </w:tcPr>
          <w:p w:rsidR="00E95B2E" w:rsidP="004D2F52" w:rsidRDefault="00E95B2E" w14:paraId="700D20AE" w14:textId="77777777">
            <w:pPr>
              <w:rPr>
                <w:rFonts w:ascii="Century Gothic" w:hAnsi="Century Gothic" w:cs="Arial"/>
                <w:bCs/>
                <w:color w:val="000000"/>
              </w:rPr>
            </w:pPr>
            <w:r>
              <w:rPr>
                <w:rFonts w:ascii="Century Gothic" w:hAnsi="Century Gothic" w:cs="Century Gothic"/>
                <w:color w:val="000000"/>
                <w:szCs w:val="24"/>
              </w:rPr>
              <w:t>Arwyddwyd (Cadeirydd y Corff Llywodraethol)</w:t>
            </w:r>
          </w:p>
          <w:p w:rsidRPr="002F5054" w:rsidR="00E95B2E" w:rsidP="004D2F52" w:rsidRDefault="00E95B2E" w14:paraId="42ABA40E" w14:textId="77777777">
            <w:pPr>
              <w:rPr>
                <w:rFonts w:ascii="Century Gothic" w:hAnsi="Century Gothic" w:cs="Arial"/>
                <w:bCs/>
                <w:color w:val="000000"/>
              </w:rPr>
            </w:pPr>
            <w:r w:rsidRPr="002F5054">
              <w:rPr>
                <w:rFonts w:ascii="Century Gothic" w:hAnsi="Century Gothic" w:cs="Arial"/>
                <w:bCs/>
                <w:color w:val="000000"/>
              </w:rPr>
              <w:t>Signed (chair of governing body)</w:t>
            </w:r>
          </w:p>
        </w:tc>
        <w:tc>
          <w:tcPr>
            <w:tcW w:w="5086" w:type="dxa"/>
            <w:tcBorders>
              <w:top w:val="single" w:color="auto" w:sz="4" w:space="0"/>
              <w:left w:val="single" w:color="auto" w:sz="4" w:space="0"/>
              <w:bottom w:val="single" w:color="auto" w:sz="4" w:space="0"/>
              <w:right w:val="single" w:color="auto" w:sz="4" w:space="0"/>
            </w:tcBorders>
            <w:shd w:val="clear" w:color="auto" w:fill="auto"/>
          </w:tcPr>
          <w:p w:rsidRPr="002F5054" w:rsidR="00E95B2E" w:rsidP="004D2F52" w:rsidRDefault="00E95B2E" w14:paraId="4DC175D7" w14:textId="77777777">
            <w:pPr>
              <w:rPr>
                <w:rFonts w:ascii="Century Gothic" w:hAnsi="Century Gothic" w:cs="Arial"/>
                <w:bCs/>
                <w:color w:val="000000"/>
                <w:highlight w:val="yellow"/>
              </w:rPr>
            </w:pPr>
            <w:r w:rsidRPr="002F5054">
              <w:rPr>
                <w:rFonts w:ascii="Century Gothic" w:hAnsi="Century Gothic" w:cs="Arial"/>
                <w:bCs/>
                <w:color w:val="000000"/>
                <w:highlight w:val="yellow"/>
              </w:rPr>
              <w:t>XX</w:t>
            </w:r>
          </w:p>
        </w:tc>
      </w:tr>
      <w:tr w:rsidRPr="00D83EAF" w:rsidR="00E95B2E" w:rsidTr="004D2F52" w14:paraId="5F9E53D2" w14:textId="77777777">
        <w:trPr>
          <w:trHeight w:val="609"/>
        </w:trPr>
        <w:tc>
          <w:tcPr>
            <w:tcW w:w="3937" w:type="dxa"/>
            <w:tcBorders>
              <w:top w:val="single" w:color="auto" w:sz="4" w:space="0"/>
              <w:left w:val="single" w:color="auto" w:sz="4" w:space="0"/>
              <w:bottom w:val="single" w:color="auto" w:sz="4" w:space="0"/>
              <w:right w:val="single" w:color="auto" w:sz="4" w:space="0"/>
            </w:tcBorders>
            <w:shd w:val="clear" w:color="auto" w:fill="auto"/>
          </w:tcPr>
          <w:p w:rsidR="00E95B2E" w:rsidP="004D2F52" w:rsidRDefault="00E95B2E" w14:paraId="588126E2" w14:textId="77777777">
            <w:pPr>
              <w:rPr>
                <w:rFonts w:ascii="Century Gothic" w:hAnsi="Century Gothic" w:cs="Arial"/>
                <w:bCs/>
                <w:color w:val="000000"/>
              </w:rPr>
            </w:pPr>
            <w:r>
              <w:rPr>
                <w:rFonts w:ascii="Century Gothic" w:hAnsi="Century Gothic" w:cs="Century Gothic"/>
                <w:color w:val="000000"/>
                <w:szCs w:val="24"/>
              </w:rPr>
              <w:t>Gwybodaeth am y policy hwn ar gael i rieni/gofalwyr</w:t>
            </w:r>
          </w:p>
          <w:p w:rsidRPr="002F5054" w:rsidR="00E95B2E" w:rsidP="004D2F52" w:rsidRDefault="00E95B2E" w14:paraId="6DBD97FF" w14:textId="77777777">
            <w:pPr>
              <w:rPr>
                <w:rFonts w:ascii="Century Gothic" w:hAnsi="Century Gothic" w:cs="Arial"/>
                <w:bCs/>
                <w:color w:val="000000"/>
              </w:rPr>
            </w:pPr>
            <w:r w:rsidRPr="002F5054">
              <w:rPr>
                <w:rFonts w:ascii="Century Gothic" w:hAnsi="Century Gothic" w:cs="Arial"/>
                <w:bCs/>
                <w:color w:val="000000"/>
              </w:rPr>
              <w:t xml:space="preserve">Information about this policy is available to parents/carers </w:t>
            </w:r>
          </w:p>
        </w:tc>
        <w:tc>
          <w:tcPr>
            <w:tcW w:w="5086" w:type="dxa"/>
            <w:tcBorders>
              <w:top w:val="single" w:color="auto" w:sz="4" w:space="0"/>
              <w:left w:val="single" w:color="auto" w:sz="4" w:space="0"/>
              <w:bottom w:val="single" w:color="auto" w:sz="4" w:space="0"/>
              <w:right w:val="single" w:color="auto" w:sz="4" w:space="0"/>
            </w:tcBorders>
            <w:shd w:val="clear" w:color="auto" w:fill="auto"/>
          </w:tcPr>
          <w:p w:rsidRPr="002F5054" w:rsidR="00E95B2E" w:rsidP="004D2F52" w:rsidRDefault="00E95B2E" w14:paraId="1D7D010F" w14:textId="77777777">
            <w:pPr>
              <w:rPr>
                <w:rFonts w:ascii="Century Gothic" w:hAnsi="Century Gothic" w:cs="Arial"/>
                <w:bCs/>
                <w:color w:val="000000"/>
                <w:highlight w:val="yellow"/>
              </w:rPr>
            </w:pPr>
          </w:p>
        </w:tc>
      </w:tr>
    </w:tbl>
    <w:p w:rsidR="00E95B2E" w:rsidP="00E95B2E" w:rsidRDefault="00E95B2E" w14:paraId="5802820B" w14:textId="77777777"/>
    <w:p w:rsidR="00E95B2E" w:rsidP="00E95B2E" w:rsidRDefault="00E95B2E" w14:paraId="7343C944" w14:textId="77777777"/>
    <w:p w:rsidR="00E95B2E" w:rsidP="00E95B2E" w:rsidRDefault="00E95B2E" w14:paraId="0A8D3DC7" w14:textId="77777777">
      <w:pPr>
        <w:rPr>
          <w:rFonts w:ascii="Century Gothic" w:hAnsi="Century Gothic"/>
          <w:b/>
          <w:i/>
        </w:rPr>
      </w:pPr>
    </w:p>
    <w:p w:rsidR="00E95B2E" w:rsidP="00E95B2E" w:rsidRDefault="00E95B2E" w14:paraId="6787A95F" w14:textId="77777777">
      <w:pPr>
        <w:rPr>
          <w:rFonts w:ascii="Century Gothic" w:hAnsi="Century Gothic"/>
          <w:b/>
          <w:i/>
        </w:rPr>
      </w:pPr>
      <w:r>
        <w:rPr>
          <w:rFonts w:ascii="Century Gothic" w:hAnsi="Century Gothic"/>
          <w:b/>
          <w:i/>
        </w:rPr>
        <w:t>To be completed by Denbighshire Education and Children’s Services:</w:t>
      </w:r>
    </w:p>
    <w:tbl>
      <w:tblPr>
        <w:tblW w:w="9203" w:type="dxa"/>
        <w:tblInd w:w="4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016"/>
        <w:gridCol w:w="5187"/>
      </w:tblGrid>
      <w:tr w:rsidRPr="00D83EAF" w:rsidR="00E95B2E" w:rsidTr="003C52F0" w14:paraId="134EADF7" w14:textId="77777777">
        <w:trPr>
          <w:trHeight w:val="466"/>
        </w:trPr>
        <w:tc>
          <w:tcPr>
            <w:tcW w:w="4016" w:type="dxa"/>
            <w:shd w:val="clear" w:color="auto" w:fill="auto"/>
          </w:tcPr>
          <w:p w:rsidR="00E95B2E" w:rsidP="004D2F52" w:rsidRDefault="00E95B2E" w14:paraId="5A79968C" w14:textId="77777777">
            <w:pPr>
              <w:rPr>
                <w:rFonts w:ascii="Century Gothic" w:hAnsi="Century Gothic" w:cs="Arial"/>
                <w:bCs/>
                <w:color w:val="000000"/>
              </w:rPr>
            </w:pPr>
            <w:r>
              <w:rPr>
                <w:rFonts w:ascii="Century Gothic" w:hAnsi="Century Gothic" w:cs="Arial"/>
                <w:bCs/>
                <w:color w:val="000000"/>
              </w:rPr>
              <w:t>Datblygwyd y Polisi gan</w:t>
            </w:r>
          </w:p>
          <w:p w:rsidRPr="002F5054" w:rsidR="00E95B2E" w:rsidP="004D2F52" w:rsidRDefault="00E95B2E" w14:paraId="05916E6D" w14:textId="77777777">
            <w:pPr>
              <w:rPr>
                <w:rFonts w:ascii="Century Gothic" w:hAnsi="Century Gothic" w:cs="Arial"/>
                <w:bCs/>
                <w:color w:val="000000"/>
              </w:rPr>
            </w:pPr>
            <w:r w:rsidRPr="002F5054">
              <w:rPr>
                <w:rFonts w:ascii="Century Gothic" w:hAnsi="Century Gothic" w:cs="Arial"/>
                <w:bCs/>
                <w:color w:val="000000"/>
              </w:rPr>
              <w:t>Policy developed by</w:t>
            </w:r>
          </w:p>
        </w:tc>
        <w:tc>
          <w:tcPr>
            <w:tcW w:w="5187" w:type="dxa"/>
          </w:tcPr>
          <w:p w:rsidRPr="002F5054" w:rsidR="00E95B2E" w:rsidP="004D2F52" w:rsidRDefault="00E95B2E" w14:paraId="3745FED9" w14:textId="77777777">
            <w:pPr>
              <w:rPr>
                <w:rFonts w:ascii="Century Gothic" w:hAnsi="Century Gothic" w:cs="Arial"/>
                <w:bCs/>
                <w:color w:val="000000"/>
              </w:rPr>
            </w:pPr>
            <w:r>
              <w:rPr>
                <w:rFonts w:ascii="Century Gothic" w:hAnsi="Century Gothic" w:cs="Arial"/>
                <w:bCs/>
                <w:color w:val="000000"/>
              </w:rPr>
              <w:t>ECS Inclusion Services</w:t>
            </w:r>
          </w:p>
        </w:tc>
      </w:tr>
      <w:tr w:rsidRPr="00D83EAF" w:rsidR="00E95B2E" w:rsidTr="004D2F52" w14:paraId="493244E0" w14:textId="77777777">
        <w:trPr>
          <w:trHeight w:val="569"/>
        </w:trPr>
        <w:tc>
          <w:tcPr>
            <w:tcW w:w="4016" w:type="dxa"/>
            <w:shd w:val="clear" w:color="auto" w:fill="auto"/>
          </w:tcPr>
          <w:p w:rsidR="00E95B2E" w:rsidP="004D2F52" w:rsidRDefault="00E95B2E" w14:paraId="4C749C1F" w14:textId="77777777">
            <w:pPr>
              <w:rPr>
                <w:rFonts w:ascii="Century Gothic" w:hAnsi="Century Gothic" w:cs="Arial"/>
                <w:bCs/>
                <w:color w:val="000000"/>
              </w:rPr>
            </w:pPr>
            <w:r>
              <w:rPr>
                <w:rFonts w:ascii="Century Gothic" w:hAnsi="Century Gothic" w:cs="Arial"/>
                <w:bCs/>
                <w:color w:val="000000"/>
              </w:rPr>
              <w:t>Dyddiad mabwysiadwyd gan JMT y Gwasanaethau Addysg a Phlant</w:t>
            </w:r>
          </w:p>
          <w:p w:rsidRPr="002F5054" w:rsidR="00E95B2E" w:rsidP="004D2F52" w:rsidRDefault="00E95B2E" w14:paraId="30961E5D" w14:textId="77777777">
            <w:pPr>
              <w:rPr>
                <w:rFonts w:ascii="Century Gothic" w:hAnsi="Century Gothic" w:cs="Arial"/>
                <w:bCs/>
                <w:color w:val="000000"/>
              </w:rPr>
            </w:pPr>
            <w:r w:rsidRPr="002F5054">
              <w:rPr>
                <w:rFonts w:ascii="Century Gothic" w:hAnsi="Century Gothic" w:cs="Arial"/>
                <w:bCs/>
                <w:color w:val="000000"/>
              </w:rPr>
              <w:t>Date adopted by Education and Children Services JMT</w:t>
            </w:r>
          </w:p>
        </w:tc>
        <w:tc>
          <w:tcPr>
            <w:tcW w:w="5187" w:type="dxa"/>
          </w:tcPr>
          <w:p w:rsidRPr="002F5054" w:rsidR="00E95B2E" w:rsidP="004D2F52" w:rsidRDefault="003C52F0" w14:paraId="0A17AC1B" w14:textId="338A096A">
            <w:pPr>
              <w:rPr>
                <w:rFonts w:ascii="Century Gothic" w:hAnsi="Century Gothic" w:cs="Arial"/>
                <w:bCs/>
                <w:color w:val="000000"/>
              </w:rPr>
            </w:pPr>
            <w:bookmarkStart w:name="_GoBack" w:id="1"/>
            <w:r>
              <w:rPr>
                <w:rFonts w:ascii="Century Gothic" w:hAnsi="Century Gothic" w:cs="Arial"/>
                <w:bCs/>
                <w:color w:val="000000"/>
              </w:rPr>
              <w:t>13</w:t>
            </w:r>
            <w:r w:rsidRPr="003C52F0">
              <w:rPr>
                <w:rFonts w:ascii="Century Gothic" w:hAnsi="Century Gothic" w:cs="Arial"/>
                <w:bCs/>
                <w:color w:val="000000"/>
                <w:vertAlign w:val="superscript"/>
              </w:rPr>
              <w:t>th</w:t>
            </w:r>
            <w:r>
              <w:rPr>
                <w:rFonts w:ascii="Century Gothic" w:hAnsi="Century Gothic" w:cs="Arial"/>
                <w:bCs/>
                <w:color w:val="000000"/>
              </w:rPr>
              <w:t xml:space="preserve"> December 2017</w:t>
            </w:r>
            <w:bookmarkEnd w:id="1"/>
          </w:p>
        </w:tc>
      </w:tr>
      <w:tr w:rsidRPr="00D83EAF" w:rsidR="00E95B2E" w:rsidTr="004D2F52" w14:paraId="4E3CC387" w14:textId="77777777">
        <w:trPr>
          <w:trHeight w:val="569"/>
        </w:trPr>
        <w:tc>
          <w:tcPr>
            <w:tcW w:w="4016" w:type="dxa"/>
            <w:shd w:val="clear" w:color="auto" w:fill="auto"/>
          </w:tcPr>
          <w:p w:rsidR="00E95B2E" w:rsidP="004D2F52" w:rsidRDefault="00E95B2E" w14:paraId="288920A4" w14:textId="77777777">
            <w:pPr>
              <w:rPr>
                <w:rFonts w:ascii="Century Gothic" w:hAnsi="Century Gothic" w:cs="Arial"/>
                <w:bCs/>
                <w:color w:val="000000"/>
              </w:rPr>
            </w:pPr>
            <w:r>
              <w:rPr>
                <w:rFonts w:ascii="Century Gothic" w:hAnsi="Century Gothic" w:cs="Arial"/>
                <w:bCs/>
                <w:color w:val="000000"/>
              </w:rPr>
              <w:t>Dyddiad rhannwyd y Polisi gwreiddiol gydag ysgolion Sir Ddinbych</w:t>
            </w:r>
          </w:p>
          <w:p w:rsidRPr="002F5054" w:rsidR="00E95B2E" w:rsidP="004D2F52" w:rsidRDefault="00E95B2E" w14:paraId="2FB5F032" w14:textId="77777777">
            <w:pPr>
              <w:rPr>
                <w:rFonts w:ascii="Century Gothic" w:hAnsi="Century Gothic" w:cs="Arial"/>
                <w:bCs/>
                <w:color w:val="000000"/>
              </w:rPr>
            </w:pPr>
            <w:r w:rsidRPr="002F5054">
              <w:rPr>
                <w:rFonts w:ascii="Century Gothic" w:hAnsi="Century Gothic" w:cs="Arial"/>
                <w:bCs/>
                <w:color w:val="000000"/>
              </w:rPr>
              <w:t>Original policy date issued to Denbighshire schools</w:t>
            </w:r>
          </w:p>
        </w:tc>
        <w:tc>
          <w:tcPr>
            <w:tcW w:w="5187" w:type="dxa"/>
          </w:tcPr>
          <w:p w:rsidRPr="002F5054" w:rsidR="00E95B2E" w:rsidP="004D2F52" w:rsidRDefault="00E95B2E" w14:paraId="71CC85FA" w14:textId="77777777">
            <w:pPr>
              <w:rPr>
                <w:rFonts w:ascii="Century Gothic" w:hAnsi="Century Gothic" w:cs="Arial"/>
                <w:bCs/>
                <w:color w:val="000000"/>
              </w:rPr>
            </w:pPr>
            <w:r>
              <w:rPr>
                <w:rFonts w:ascii="Century Gothic" w:hAnsi="Century Gothic" w:cs="Arial"/>
                <w:bCs/>
                <w:color w:val="000000"/>
              </w:rPr>
              <w:t>N/A</w:t>
            </w:r>
          </w:p>
        </w:tc>
      </w:tr>
      <w:tr w:rsidRPr="00D83EAF" w:rsidR="00E95B2E" w:rsidTr="004D2F52" w14:paraId="7DC7DBA8" w14:textId="77777777">
        <w:trPr>
          <w:trHeight w:val="569"/>
        </w:trPr>
        <w:tc>
          <w:tcPr>
            <w:tcW w:w="4016" w:type="dxa"/>
            <w:shd w:val="clear" w:color="auto" w:fill="auto"/>
          </w:tcPr>
          <w:p w:rsidR="00E95B2E" w:rsidP="004D2F52" w:rsidRDefault="00E95B2E" w14:paraId="0C25E7B1" w14:textId="77777777">
            <w:pPr>
              <w:rPr>
                <w:rFonts w:ascii="Century Gothic" w:hAnsi="Century Gothic" w:cs="Arial"/>
                <w:bCs/>
                <w:color w:val="000000"/>
              </w:rPr>
            </w:pPr>
            <w:r w:rsidRPr="00275984">
              <w:rPr>
                <w:rFonts w:ascii="Century Gothic" w:hAnsi="Century Gothic" w:cs="Arial"/>
                <w:bCs/>
                <w:color w:val="000000"/>
              </w:rPr>
              <w:t>Ferswin rhif a</w:t>
            </w:r>
            <w:r>
              <w:rPr>
                <w:rFonts w:ascii="Century Gothic" w:hAnsi="Century Gothic" w:cs="Arial"/>
                <w:bCs/>
                <w:color w:val="000000"/>
              </w:rPr>
              <w:t xml:space="preserve"> dyddiad</w:t>
            </w:r>
          </w:p>
          <w:p w:rsidRPr="002F5054" w:rsidR="00E95B2E" w:rsidP="004D2F52" w:rsidRDefault="00E95B2E" w14:paraId="25361605" w14:textId="77777777">
            <w:pPr>
              <w:rPr>
                <w:rFonts w:ascii="Century Gothic" w:hAnsi="Century Gothic" w:cs="Arial"/>
                <w:bCs/>
                <w:color w:val="000000"/>
              </w:rPr>
            </w:pPr>
            <w:r w:rsidRPr="002F5054">
              <w:rPr>
                <w:rFonts w:ascii="Century Gothic" w:hAnsi="Century Gothic" w:cs="Arial"/>
                <w:bCs/>
                <w:color w:val="000000"/>
              </w:rPr>
              <w:t xml:space="preserve">Version number and date </w:t>
            </w:r>
          </w:p>
        </w:tc>
        <w:tc>
          <w:tcPr>
            <w:tcW w:w="5187" w:type="dxa"/>
          </w:tcPr>
          <w:p w:rsidRPr="002F5054" w:rsidR="00E95B2E" w:rsidP="004D2F52" w:rsidRDefault="00E95B2E" w14:paraId="26F77172" w14:textId="77777777">
            <w:pPr>
              <w:rPr>
                <w:rFonts w:ascii="Century Gothic" w:hAnsi="Century Gothic" w:cs="Arial"/>
                <w:bCs/>
                <w:color w:val="000000"/>
              </w:rPr>
            </w:pPr>
            <w:r>
              <w:rPr>
                <w:rFonts w:ascii="Century Gothic" w:hAnsi="Century Gothic" w:cs="Arial"/>
                <w:bCs/>
                <w:color w:val="000000"/>
              </w:rPr>
              <w:t>V1</w:t>
            </w:r>
          </w:p>
        </w:tc>
      </w:tr>
      <w:tr w:rsidRPr="00D83EAF" w:rsidR="00E95B2E" w:rsidTr="004D2F52" w14:paraId="6311889C" w14:textId="77777777">
        <w:trPr>
          <w:trHeight w:val="569"/>
        </w:trPr>
        <w:tc>
          <w:tcPr>
            <w:tcW w:w="4016" w:type="dxa"/>
            <w:shd w:val="clear" w:color="auto" w:fill="auto"/>
          </w:tcPr>
          <w:p w:rsidRPr="002F5054" w:rsidR="00E95B2E" w:rsidP="004D2F52" w:rsidRDefault="00E95B2E" w14:paraId="7742B38A" w14:textId="77777777">
            <w:pPr>
              <w:rPr>
                <w:rFonts w:ascii="Century Gothic" w:hAnsi="Century Gothic" w:cs="Arial"/>
                <w:bCs/>
                <w:color w:val="000000"/>
              </w:rPr>
            </w:pPr>
            <w:r>
              <w:rPr>
                <w:rFonts w:ascii="Century Gothic" w:hAnsi="Century Gothic" w:cs="Arial"/>
                <w:bCs/>
                <w:color w:val="000000"/>
              </w:rPr>
              <w:t xml:space="preserve">Datblygwyd y fersiwn gan </w:t>
            </w:r>
            <w:r w:rsidRPr="002F5054">
              <w:rPr>
                <w:rFonts w:ascii="Century Gothic" w:hAnsi="Century Gothic" w:cs="Arial"/>
                <w:bCs/>
                <w:color w:val="000000"/>
              </w:rPr>
              <w:t xml:space="preserve">Version developed by </w:t>
            </w:r>
          </w:p>
        </w:tc>
        <w:tc>
          <w:tcPr>
            <w:tcW w:w="5187" w:type="dxa"/>
          </w:tcPr>
          <w:p w:rsidRPr="002F5054" w:rsidR="00E95B2E" w:rsidP="004D2F52" w:rsidRDefault="00E95B2E" w14:paraId="54EEAA8B" w14:textId="77777777">
            <w:pPr>
              <w:rPr>
                <w:rFonts w:ascii="Century Gothic" w:hAnsi="Century Gothic" w:cs="Arial"/>
                <w:bCs/>
                <w:color w:val="000000"/>
              </w:rPr>
            </w:pPr>
            <w:r>
              <w:rPr>
                <w:rFonts w:ascii="Century Gothic" w:hAnsi="Century Gothic" w:cs="Arial"/>
                <w:bCs/>
                <w:color w:val="000000"/>
              </w:rPr>
              <w:t>Julian Molloy</w:t>
            </w:r>
          </w:p>
        </w:tc>
      </w:tr>
      <w:tr w:rsidRPr="00D83EAF" w:rsidR="00E95B2E" w:rsidTr="004D2F52" w14:paraId="2F143277" w14:textId="77777777">
        <w:trPr>
          <w:trHeight w:val="569"/>
        </w:trPr>
        <w:tc>
          <w:tcPr>
            <w:tcW w:w="4016" w:type="dxa"/>
            <w:shd w:val="clear" w:color="auto" w:fill="auto"/>
          </w:tcPr>
          <w:p w:rsidR="00E95B2E" w:rsidP="004D2F52" w:rsidRDefault="00E95B2E" w14:paraId="32B2BB03" w14:textId="77777777">
            <w:pPr>
              <w:rPr>
                <w:rFonts w:ascii="Century Gothic" w:hAnsi="Century Gothic" w:cs="Arial"/>
                <w:bCs/>
                <w:color w:val="000000"/>
              </w:rPr>
            </w:pPr>
            <w:r>
              <w:rPr>
                <w:rFonts w:ascii="Century Gothic" w:hAnsi="Century Gothic" w:cs="Arial"/>
                <w:bCs/>
                <w:color w:val="000000"/>
              </w:rPr>
              <w:t>Dyddiad Adolygiad Blynyddol</w:t>
            </w:r>
          </w:p>
          <w:p w:rsidRPr="002F5054" w:rsidR="00E95B2E" w:rsidP="004D2F52" w:rsidRDefault="00E95B2E" w14:paraId="0DBD42FA" w14:textId="77777777">
            <w:pPr>
              <w:rPr>
                <w:rFonts w:ascii="Century Gothic" w:hAnsi="Century Gothic" w:cs="Arial"/>
                <w:bCs/>
                <w:color w:val="000000"/>
              </w:rPr>
            </w:pPr>
            <w:r w:rsidRPr="002F5054">
              <w:rPr>
                <w:rFonts w:ascii="Century Gothic" w:hAnsi="Century Gothic" w:cs="Arial"/>
                <w:bCs/>
                <w:color w:val="000000"/>
              </w:rPr>
              <w:t xml:space="preserve">Annual review date </w:t>
            </w:r>
          </w:p>
        </w:tc>
        <w:tc>
          <w:tcPr>
            <w:tcW w:w="5187" w:type="dxa"/>
          </w:tcPr>
          <w:p w:rsidRPr="002F5054" w:rsidR="00E95B2E" w:rsidP="004D2F52" w:rsidRDefault="00E95B2E" w14:paraId="30BF1EFA" w14:textId="77777777">
            <w:pPr>
              <w:rPr>
                <w:rFonts w:ascii="Century Gothic" w:hAnsi="Century Gothic" w:cs="Arial"/>
                <w:bCs/>
                <w:color w:val="000000"/>
              </w:rPr>
            </w:pPr>
            <w:r>
              <w:rPr>
                <w:rFonts w:ascii="Century Gothic" w:hAnsi="Century Gothic" w:cs="Arial"/>
                <w:bCs/>
                <w:color w:val="000000"/>
              </w:rPr>
              <w:t>April 2019</w:t>
            </w:r>
          </w:p>
        </w:tc>
      </w:tr>
      <w:tr w:rsidRPr="00D83EAF" w:rsidR="00E95B2E" w:rsidTr="004D2F52" w14:paraId="4043D102" w14:textId="77777777">
        <w:trPr>
          <w:trHeight w:val="569"/>
        </w:trPr>
        <w:tc>
          <w:tcPr>
            <w:tcW w:w="4016" w:type="dxa"/>
            <w:shd w:val="clear" w:color="auto" w:fill="auto"/>
          </w:tcPr>
          <w:p w:rsidR="00E95B2E" w:rsidP="004D2F52" w:rsidRDefault="00E95B2E" w14:paraId="34E0CA4F" w14:textId="77777777">
            <w:pPr>
              <w:rPr>
                <w:rFonts w:ascii="Century Gothic" w:hAnsi="Century Gothic" w:cs="Arial"/>
                <w:bCs/>
                <w:color w:val="000000"/>
              </w:rPr>
            </w:pPr>
            <w:r>
              <w:rPr>
                <w:rFonts w:ascii="Century Gothic" w:hAnsi="Century Gothic" w:cs="Arial"/>
                <w:bCs/>
                <w:color w:val="000000"/>
              </w:rPr>
              <w:t>Dyddiad cwblhawyd yr asesiad Lles</w:t>
            </w:r>
          </w:p>
          <w:p w:rsidRPr="002F5054" w:rsidR="00E95B2E" w:rsidP="004D2F52" w:rsidRDefault="00E95B2E" w14:paraId="2EBE12B1" w14:textId="77777777">
            <w:pPr>
              <w:rPr>
                <w:rFonts w:ascii="Century Gothic" w:hAnsi="Century Gothic" w:cs="Arial"/>
                <w:bCs/>
                <w:color w:val="000000"/>
              </w:rPr>
            </w:pPr>
            <w:r w:rsidRPr="002F5054">
              <w:rPr>
                <w:rFonts w:ascii="Century Gothic" w:hAnsi="Century Gothic" w:cs="Arial"/>
                <w:bCs/>
                <w:color w:val="000000"/>
              </w:rPr>
              <w:lastRenderedPageBreak/>
              <w:t>Well-being assessment completed and date</w:t>
            </w:r>
          </w:p>
        </w:tc>
        <w:tc>
          <w:tcPr>
            <w:tcW w:w="5187" w:type="dxa"/>
          </w:tcPr>
          <w:p w:rsidRPr="002F5054" w:rsidR="00E95B2E" w:rsidP="004D2F52" w:rsidRDefault="00E95B2E" w14:paraId="4CDFC98C" w14:textId="77777777">
            <w:pPr>
              <w:rPr>
                <w:rFonts w:ascii="Century Gothic" w:hAnsi="Century Gothic" w:cs="Arial"/>
                <w:bCs/>
                <w:color w:val="000000"/>
              </w:rPr>
            </w:pPr>
          </w:p>
        </w:tc>
      </w:tr>
    </w:tbl>
    <w:p w:rsidRPr="002A4FCD" w:rsidR="00CD03CC" w:rsidP="001D24A9" w:rsidRDefault="00CD03CC" w14:paraId="42148F25" w14:textId="5C872058">
      <w:pPr>
        <w:jc w:val="left"/>
        <w:rPr>
          <w:rFonts w:cs="Arial"/>
        </w:rPr>
        <w:sectPr w:rsidRPr="002A4FCD" w:rsidR="00CD03CC" w:rsidSect="000D3644">
          <w:footerReference w:type="default" r:id="rId9"/>
          <w:footerReference w:type="first" r:id="rId10"/>
          <w:pgSz w:w="11906" w:h="16838" w:code="9"/>
          <w:pgMar w:top="1440" w:right="1440" w:bottom="1440" w:left="1440" w:header="709" w:footer="567" w:gutter="0"/>
          <w:cols w:space="708"/>
          <w:docGrid w:linePitch="360"/>
        </w:sectPr>
      </w:pPr>
    </w:p>
    <w:p w:rsidRPr="00BB0D91" w:rsidR="0084163A" w:rsidP="001D24A9" w:rsidRDefault="0084163A" w14:paraId="572A4252" w14:textId="77777777">
      <w:pPr>
        <w:jc w:val="left"/>
        <w:rPr>
          <w:rFonts w:cs="Arial"/>
          <w:sz w:val="40"/>
          <w:szCs w:val="40"/>
        </w:rPr>
      </w:pPr>
    </w:p>
    <w:p w:rsidRPr="00BB0D91" w:rsidR="0084163A" w:rsidP="001D24A9" w:rsidRDefault="0084163A" w14:paraId="0B3F3143" w14:textId="77777777">
      <w:pPr>
        <w:jc w:val="left"/>
        <w:rPr>
          <w:rFonts w:cs="Arial"/>
          <w:sz w:val="40"/>
          <w:szCs w:val="40"/>
        </w:rPr>
      </w:pPr>
    </w:p>
    <w:p w:rsidRPr="00BB0D91" w:rsidR="0084163A" w:rsidP="001D24A9" w:rsidRDefault="0084163A" w14:paraId="12519948" w14:textId="77777777">
      <w:pPr>
        <w:jc w:val="left"/>
        <w:rPr>
          <w:rFonts w:cs="Arial"/>
          <w:sz w:val="40"/>
          <w:szCs w:val="40"/>
        </w:rPr>
      </w:pPr>
    </w:p>
    <w:p w:rsidRPr="00BB0D91" w:rsidR="0084163A" w:rsidP="001D24A9" w:rsidRDefault="0084163A" w14:paraId="5F720CA3" w14:textId="77777777">
      <w:pPr>
        <w:jc w:val="left"/>
        <w:rPr>
          <w:rFonts w:cs="Arial"/>
          <w:sz w:val="40"/>
          <w:szCs w:val="40"/>
        </w:rPr>
      </w:pPr>
    </w:p>
    <w:p w:rsidRPr="00BB0D91" w:rsidR="0084163A" w:rsidP="001D24A9" w:rsidRDefault="0084163A" w14:paraId="355BACDF" w14:textId="77777777">
      <w:pPr>
        <w:jc w:val="left"/>
        <w:rPr>
          <w:rFonts w:cs="Arial"/>
          <w:sz w:val="40"/>
          <w:szCs w:val="40"/>
        </w:rPr>
      </w:pPr>
    </w:p>
    <w:p w:rsidRPr="00FB616F" w:rsidR="00F14E6A" w:rsidP="001D24A9" w:rsidRDefault="001D24A9" w14:paraId="29C44686" w14:textId="77777777">
      <w:pPr>
        <w:jc w:val="left"/>
        <w:rPr>
          <w:rFonts w:cs="Arial"/>
          <w:b/>
          <w:sz w:val="36"/>
          <w:szCs w:val="36"/>
        </w:rPr>
      </w:pPr>
      <w:r w:rsidRPr="00FB616F">
        <w:rPr>
          <w:rFonts w:cs="Arial"/>
          <w:b/>
          <w:sz w:val="36"/>
          <w:szCs w:val="36"/>
        </w:rPr>
        <w:t>Forward</w:t>
      </w:r>
    </w:p>
    <w:p w:rsidRPr="00BB0D91" w:rsidR="001D24A9" w:rsidP="001D24A9" w:rsidRDefault="001D24A9" w14:paraId="69D2527A" w14:textId="77777777">
      <w:pPr>
        <w:jc w:val="left"/>
        <w:rPr>
          <w:rFonts w:cs="Arial"/>
          <w:sz w:val="24"/>
          <w:szCs w:val="24"/>
        </w:rPr>
      </w:pPr>
    </w:p>
    <w:p w:rsidRPr="00BB0D91" w:rsidR="00062212" w:rsidP="001D24A9" w:rsidRDefault="00062212" w14:paraId="44B2FD51" w14:textId="77777777">
      <w:pPr>
        <w:jc w:val="left"/>
        <w:rPr>
          <w:rFonts w:cs="Arial"/>
          <w:sz w:val="24"/>
          <w:szCs w:val="24"/>
        </w:rPr>
      </w:pPr>
    </w:p>
    <w:p w:rsidRPr="00FB616F" w:rsidR="001D24A9" w:rsidP="0009630B" w:rsidRDefault="00AF50AF" w14:paraId="21ACF4F4" w14:textId="026B9F1E">
      <w:pPr>
        <w:rPr>
          <w:rFonts w:cs="Arial"/>
          <w:sz w:val="24"/>
          <w:szCs w:val="24"/>
        </w:rPr>
      </w:pPr>
      <w:r w:rsidRPr="00FB616F">
        <w:rPr>
          <w:rFonts w:cs="Arial"/>
          <w:sz w:val="24"/>
          <w:szCs w:val="24"/>
        </w:rPr>
        <w:t>Denbighshire</w:t>
      </w:r>
      <w:r w:rsidRPr="00FB616F" w:rsidR="001D24A9">
        <w:rPr>
          <w:rFonts w:cs="Arial"/>
          <w:sz w:val="24"/>
          <w:szCs w:val="24"/>
        </w:rPr>
        <w:t xml:space="preserve"> </w:t>
      </w:r>
      <w:r w:rsidRPr="00FB616F">
        <w:rPr>
          <w:rFonts w:cs="Arial"/>
          <w:sz w:val="24"/>
          <w:szCs w:val="24"/>
        </w:rPr>
        <w:t xml:space="preserve">County </w:t>
      </w:r>
      <w:r w:rsidRPr="00FB616F" w:rsidR="00087697">
        <w:rPr>
          <w:rFonts w:cs="Arial"/>
          <w:sz w:val="24"/>
          <w:szCs w:val="24"/>
        </w:rPr>
        <w:t xml:space="preserve">Council is committed </w:t>
      </w:r>
      <w:r w:rsidRPr="00FB616F" w:rsidR="00AE00EE">
        <w:rPr>
          <w:rFonts w:cs="Arial"/>
          <w:sz w:val="24"/>
          <w:szCs w:val="24"/>
        </w:rPr>
        <w:t xml:space="preserve">to improve the outcomes and </w:t>
      </w:r>
      <w:r w:rsidRPr="00FB616F" w:rsidR="001D24A9">
        <w:rPr>
          <w:rFonts w:cs="Arial"/>
          <w:sz w:val="24"/>
          <w:szCs w:val="24"/>
        </w:rPr>
        <w:t xml:space="preserve">aspirations of our </w:t>
      </w:r>
      <w:r w:rsidRPr="00FB616F" w:rsidR="00087697">
        <w:rPr>
          <w:rFonts w:cs="Arial"/>
          <w:sz w:val="24"/>
          <w:szCs w:val="24"/>
        </w:rPr>
        <w:t>children and young people with special educational n</w:t>
      </w:r>
      <w:r w:rsidRPr="00FB616F" w:rsidR="001D24A9">
        <w:rPr>
          <w:rFonts w:cs="Arial"/>
          <w:sz w:val="24"/>
          <w:szCs w:val="24"/>
        </w:rPr>
        <w:t>eeds.</w:t>
      </w:r>
      <w:r w:rsidRPr="00FB616F" w:rsidR="00087697">
        <w:rPr>
          <w:rFonts w:cs="Arial"/>
          <w:sz w:val="24"/>
          <w:szCs w:val="24"/>
        </w:rPr>
        <w:t xml:space="preserve"> </w:t>
      </w:r>
    </w:p>
    <w:p w:rsidRPr="00FB616F" w:rsidR="00087697" w:rsidP="00087697" w:rsidRDefault="00087697" w14:paraId="57EF7414" w14:textId="5EF52CF7">
      <w:pPr>
        <w:pStyle w:val="NormalWeb"/>
        <w:rPr>
          <w:rFonts w:ascii="Arial" w:hAnsi="Arial" w:cs="Arial"/>
        </w:rPr>
      </w:pPr>
      <w:r w:rsidRPr="00FB616F">
        <w:rPr>
          <w:rFonts w:ascii="Arial" w:hAnsi="Arial" w:cs="Arial"/>
        </w:rPr>
        <w:t xml:space="preserve">Some children may need more support than others to achieve their potential. This may be because they have a disability, medical condition or other additional needs. These can mean your child has difficulties in learning or using school facilities. This policy describes the </w:t>
      </w:r>
      <w:r w:rsidRPr="00FB616F" w:rsidR="00D9470E">
        <w:rPr>
          <w:rFonts w:ascii="Arial" w:hAnsi="Arial" w:cs="Arial"/>
        </w:rPr>
        <w:t>statutory</w:t>
      </w:r>
      <w:r w:rsidRPr="00FB616F">
        <w:rPr>
          <w:rFonts w:ascii="Arial" w:hAnsi="Arial" w:cs="Arial"/>
        </w:rPr>
        <w:t xml:space="preserve"> requirements and the different levels of support for children with special educational needs (SEN) sometimes referred to as additional learning needs (ALN), and how funding for SEN is distributed and managed. </w:t>
      </w:r>
    </w:p>
    <w:p w:rsidRPr="00FB616F" w:rsidR="001D24A9" w:rsidP="0009630B" w:rsidRDefault="001D24A9" w14:paraId="7B3A9ED5" w14:textId="372F2341">
      <w:pPr>
        <w:rPr>
          <w:rFonts w:cs="Arial"/>
          <w:sz w:val="24"/>
          <w:szCs w:val="24"/>
        </w:rPr>
      </w:pPr>
      <w:r w:rsidRPr="00FB616F">
        <w:rPr>
          <w:rFonts w:cs="Arial"/>
          <w:sz w:val="24"/>
          <w:szCs w:val="24"/>
        </w:rPr>
        <w:t xml:space="preserve">Our success will lie in the effectiveness of the partnership between ourselves and schools, </w:t>
      </w:r>
      <w:r w:rsidRPr="00FB616F" w:rsidR="003E4E54">
        <w:rPr>
          <w:rFonts w:cs="Arial"/>
          <w:sz w:val="24"/>
          <w:szCs w:val="24"/>
        </w:rPr>
        <w:t xml:space="preserve">other services in the authority, </w:t>
      </w:r>
      <w:r w:rsidRPr="00FB616F">
        <w:rPr>
          <w:rFonts w:cs="Arial"/>
          <w:sz w:val="24"/>
          <w:szCs w:val="24"/>
        </w:rPr>
        <w:t>colleges and settings in the maintained and non-maintained sectors, health and social care, including adult services and the voluntary sector.</w:t>
      </w:r>
      <w:r w:rsidRPr="00FB616F" w:rsidR="000E1A96">
        <w:rPr>
          <w:rFonts w:cs="Arial"/>
          <w:sz w:val="24"/>
          <w:szCs w:val="24"/>
        </w:rPr>
        <w:t xml:space="preserve"> </w:t>
      </w:r>
    </w:p>
    <w:p w:rsidRPr="00BB0D91" w:rsidR="001D24A9" w:rsidP="001D24A9" w:rsidRDefault="001D24A9" w14:paraId="12EC42AD" w14:textId="77777777">
      <w:pPr>
        <w:jc w:val="left"/>
        <w:rPr>
          <w:rFonts w:cs="Arial"/>
          <w:sz w:val="24"/>
          <w:szCs w:val="24"/>
        </w:rPr>
      </w:pPr>
    </w:p>
    <w:p w:rsidRPr="00BB0D91" w:rsidR="001D24A9" w:rsidP="001D24A9" w:rsidRDefault="001D24A9" w14:paraId="0CC6A39E" w14:textId="77777777">
      <w:pPr>
        <w:jc w:val="left"/>
        <w:rPr>
          <w:rFonts w:cs="Arial"/>
          <w:sz w:val="24"/>
          <w:szCs w:val="24"/>
        </w:rPr>
      </w:pPr>
    </w:p>
    <w:p w:rsidRPr="00BB0D91" w:rsidR="000D3644" w:rsidP="001D24A9" w:rsidRDefault="000D3644" w14:paraId="6DFEF05D" w14:textId="77777777">
      <w:pPr>
        <w:jc w:val="left"/>
        <w:rPr>
          <w:rFonts w:cs="Arial"/>
          <w:sz w:val="24"/>
          <w:szCs w:val="24"/>
        </w:rPr>
      </w:pPr>
    </w:p>
    <w:p w:rsidRPr="00BB0D91" w:rsidR="000D3644" w:rsidP="000D3644" w:rsidRDefault="000D3644" w14:paraId="68580336" w14:textId="77777777">
      <w:pPr>
        <w:rPr>
          <w:rFonts w:cs="Arial"/>
          <w:sz w:val="24"/>
          <w:szCs w:val="24"/>
        </w:rPr>
      </w:pPr>
    </w:p>
    <w:p w:rsidRPr="00BB0D91" w:rsidR="000D3644" w:rsidP="000D3644" w:rsidRDefault="000D3644" w14:paraId="13803052" w14:textId="77777777">
      <w:pPr>
        <w:rPr>
          <w:rFonts w:cs="Arial"/>
          <w:sz w:val="24"/>
          <w:szCs w:val="24"/>
        </w:rPr>
      </w:pPr>
    </w:p>
    <w:p w:rsidRPr="00BB0D91" w:rsidR="000D3644" w:rsidP="000D3644" w:rsidRDefault="000D3644" w14:paraId="37CA7D60" w14:textId="77777777">
      <w:pPr>
        <w:rPr>
          <w:rFonts w:cs="Arial"/>
          <w:sz w:val="24"/>
          <w:szCs w:val="24"/>
        </w:rPr>
      </w:pPr>
    </w:p>
    <w:p w:rsidR="000D3644" w:rsidP="000D3644" w:rsidRDefault="000D3644" w14:paraId="6E389F91" w14:textId="77777777">
      <w:pPr>
        <w:rPr>
          <w:rFonts w:cs="Arial"/>
          <w:sz w:val="24"/>
          <w:szCs w:val="24"/>
        </w:rPr>
      </w:pPr>
    </w:p>
    <w:p w:rsidRPr="00BB0D91" w:rsidR="00FB616F" w:rsidP="000D3644" w:rsidRDefault="00FB616F" w14:paraId="10A141BC" w14:textId="77777777">
      <w:pPr>
        <w:rPr>
          <w:rFonts w:cs="Arial"/>
          <w:sz w:val="24"/>
          <w:szCs w:val="24"/>
        </w:rPr>
      </w:pPr>
    </w:p>
    <w:p w:rsidRPr="00BB0D91" w:rsidR="000D3644" w:rsidP="000D3644" w:rsidRDefault="000D3644" w14:paraId="0D4E79C3" w14:textId="77777777">
      <w:pPr>
        <w:rPr>
          <w:rFonts w:cs="Arial"/>
          <w:sz w:val="24"/>
          <w:szCs w:val="24"/>
        </w:rPr>
      </w:pPr>
    </w:p>
    <w:p w:rsidRPr="00BB0D91" w:rsidR="000D3644" w:rsidP="000D3644" w:rsidRDefault="000D3644" w14:paraId="16A1D987" w14:textId="77777777">
      <w:pPr>
        <w:rPr>
          <w:rFonts w:cs="Arial"/>
          <w:sz w:val="24"/>
          <w:szCs w:val="24"/>
        </w:rPr>
      </w:pPr>
    </w:p>
    <w:p w:rsidR="000D3644" w:rsidP="000D3644" w:rsidRDefault="000D3644" w14:paraId="5A22BF8C" w14:textId="77777777">
      <w:pPr>
        <w:rPr>
          <w:rFonts w:cs="Arial"/>
          <w:sz w:val="24"/>
          <w:szCs w:val="24"/>
        </w:rPr>
      </w:pPr>
    </w:p>
    <w:p w:rsidRPr="00BB0D91" w:rsidR="00763754" w:rsidP="000D3644" w:rsidRDefault="00763754" w14:paraId="594CA4D1" w14:textId="77777777">
      <w:pPr>
        <w:rPr>
          <w:rFonts w:cs="Arial"/>
          <w:sz w:val="24"/>
          <w:szCs w:val="24"/>
        </w:rPr>
      </w:pPr>
    </w:p>
    <w:p w:rsidRPr="00BB0D91" w:rsidR="000D3644" w:rsidP="000D3644" w:rsidRDefault="000D3644" w14:paraId="021B3DD9" w14:textId="77777777">
      <w:pPr>
        <w:ind w:firstLine="720"/>
        <w:rPr>
          <w:rFonts w:cs="Arial"/>
          <w:sz w:val="24"/>
          <w:szCs w:val="24"/>
        </w:rPr>
      </w:pPr>
    </w:p>
    <w:p w:rsidRPr="00BB0D91" w:rsidR="000D3644" w:rsidP="000D3644" w:rsidRDefault="000D3644" w14:paraId="6A205518" w14:textId="77777777">
      <w:pPr>
        <w:rPr>
          <w:rFonts w:cs="Arial"/>
          <w:sz w:val="24"/>
          <w:szCs w:val="24"/>
        </w:rPr>
      </w:pPr>
    </w:p>
    <w:p w:rsidRPr="00BB0D91" w:rsidR="001D24A9" w:rsidP="000D3644" w:rsidRDefault="001D24A9" w14:paraId="756D5A73" w14:textId="77777777">
      <w:pPr>
        <w:rPr>
          <w:rFonts w:cs="Arial"/>
          <w:sz w:val="24"/>
          <w:szCs w:val="24"/>
        </w:rPr>
        <w:sectPr w:rsidRPr="00BB0D91" w:rsidR="001D24A9" w:rsidSect="000D3644">
          <w:pgSz w:w="11906" w:h="16838" w:code="9"/>
          <w:pgMar w:top="1440" w:right="1440" w:bottom="1440" w:left="1440" w:header="709" w:footer="567" w:gutter="0"/>
          <w:pgNumType w:start="1"/>
          <w:cols w:space="708"/>
          <w:titlePg/>
          <w:docGrid w:linePitch="360"/>
        </w:sectPr>
      </w:pPr>
    </w:p>
    <w:p w:rsidRPr="00BB0D91" w:rsidR="001D24A9" w:rsidP="001D24A9" w:rsidRDefault="001D24A9" w14:paraId="7F33F1B9" w14:textId="77777777">
      <w:pPr>
        <w:jc w:val="left"/>
        <w:rPr>
          <w:rFonts w:cs="Arial"/>
          <w:sz w:val="40"/>
          <w:szCs w:val="40"/>
        </w:rPr>
      </w:pPr>
      <w:r w:rsidRPr="00BB0D91">
        <w:rPr>
          <w:rFonts w:cs="Arial"/>
          <w:sz w:val="40"/>
          <w:szCs w:val="40"/>
        </w:rPr>
        <w:lastRenderedPageBreak/>
        <w:t>Contents</w:t>
      </w:r>
    </w:p>
    <w:p w:rsidRPr="00BB0D91" w:rsidR="001D24A9" w:rsidP="001D24A9" w:rsidRDefault="001D24A9" w14:paraId="06CD4178" w14:textId="77777777">
      <w:pPr>
        <w:jc w:val="left"/>
        <w:rPr>
          <w:rFonts w:cs="Arial"/>
          <w:sz w:val="24"/>
          <w:szCs w:val="24"/>
        </w:rPr>
      </w:pPr>
    </w:p>
    <w:p w:rsidRPr="00BB0D91" w:rsidR="001D24A9" w:rsidP="001D24A9" w:rsidRDefault="001D24A9" w14:paraId="0B55446E" w14:textId="77777777">
      <w:pPr>
        <w:jc w:val="left"/>
        <w:rPr>
          <w:rFonts w:cs="Arial"/>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991"/>
        <w:gridCol w:w="1035"/>
      </w:tblGrid>
      <w:tr w:rsidRPr="00BB0D91" w:rsidR="0009630B" w:rsidTr="00512D26" w14:paraId="6CB3D344" w14:textId="77777777">
        <w:trPr>
          <w:trHeight w:val="454"/>
        </w:trPr>
        <w:tc>
          <w:tcPr>
            <w:tcW w:w="8188" w:type="dxa"/>
            <w:vAlign w:val="center"/>
          </w:tcPr>
          <w:p w:rsidRPr="00BB0D91" w:rsidR="0009630B" w:rsidP="00512D26" w:rsidRDefault="00CE76E2" w14:paraId="612EED67" w14:textId="77777777">
            <w:pPr>
              <w:jc w:val="left"/>
              <w:rPr>
                <w:rFonts w:cs="Arial"/>
                <w:sz w:val="28"/>
                <w:szCs w:val="24"/>
              </w:rPr>
            </w:pPr>
            <w:r w:rsidRPr="00BB0D91">
              <w:rPr>
                <w:rFonts w:cs="Arial"/>
                <w:sz w:val="28"/>
                <w:szCs w:val="24"/>
              </w:rPr>
              <w:t>Forward</w:t>
            </w:r>
          </w:p>
        </w:tc>
        <w:tc>
          <w:tcPr>
            <w:tcW w:w="1054" w:type="dxa"/>
            <w:vAlign w:val="center"/>
          </w:tcPr>
          <w:p w:rsidRPr="00BB0D91" w:rsidR="0009630B" w:rsidP="00512D26" w:rsidRDefault="00CE76E2" w14:paraId="60566028" w14:textId="77777777">
            <w:pPr>
              <w:jc w:val="left"/>
              <w:rPr>
                <w:rFonts w:cs="Arial"/>
                <w:sz w:val="28"/>
                <w:szCs w:val="24"/>
              </w:rPr>
            </w:pPr>
            <w:r w:rsidRPr="00BB0D91">
              <w:rPr>
                <w:rFonts w:cs="Arial"/>
                <w:sz w:val="28"/>
                <w:szCs w:val="24"/>
              </w:rPr>
              <w:t>1</w:t>
            </w:r>
          </w:p>
        </w:tc>
      </w:tr>
      <w:tr w:rsidRPr="00BB0D91" w:rsidR="0009630B" w:rsidTr="00512D26" w14:paraId="680E661E" w14:textId="77777777">
        <w:trPr>
          <w:trHeight w:val="454"/>
        </w:trPr>
        <w:tc>
          <w:tcPr>
            <w:tcW w:w="8188" w:type="dxa"/>
            <w:vAlign w:val="center"/>
          </w:tcPr>
          <w:p w:rsidRPr="00BB0D91" w:rsidR="0009630B" w:rsidP="0001529C" w:rsidRDefault="00CE76E2" w14:paraId="49BCD7C1" w14:textId="77777777">
            <w:pPr>
              <w:pStyle w:val="ListParagraph"/>
              <w:numPr>
                <w:ilvl w:val="0"/>
                <w:numId w:val="22"/>
              </w:numPr>
              <w:ind w:left="709" w:hanging="709"/>
              <w:jc w:val="left"/>
              <w:rPr>
                <w:rFonts w:cs="Arial"/>
                <w:sz w:val="28"/>
                <w:szCs w:val="24"/>
              </w:rPr>
            </w:pPr>
            <w:r w:rsidRPr="00BB0D91">
              <w:rPr>
                <w:rFonts w:cs="Arial"/>
                <w:sz w:val="28"/>
                <w:szCs w:val="24"/>
              </w:rPr>
              <w:t>Introduction</w:t>
            </w:r>
          </w:p>
        </w:tc>
        <w:tc>
          <w:tcPr>
            <w:tcW w:w="1054" w:type="dxa"/>
            <w:vAlign w:val="center"/>
          </w:tcPr>
          <w:p w:rsidRPr="00BB0D91" w:rsidR="0009630B" w:rsidP="00512D26" w:rsidRDefault="00CE76E2" w14:paraId="6CADF149" w14:textId="77777777">
            <w:pPr>
              <w:jc w:val="left"/>
              <w:rPr>
                <w:rFonts w:cs="Arial"/>
                <w:sz w:val="28"/>
                <w:szCs w:val="24"/>
              </w:rPr>
            </w:pPr>
            <w:r w:rsidRPr="00BB0D91">
              <w:rPr>
                <w:rFonts w:cs="Arial"/>
                <w:sz w:val="28"/>
                <w:szCs w:val="24"/>
              </w:rPr>
              <w:t>3</w:t>
            </w:r>
          </w:p>
        </w:tc>
      </w:tr>
      <w:tr w:rsidRPr="00BB0D91" w:rsidR="0009630B" w:rsidTr="00512D26" w14:paraId="6D428857" w14:textId="77777777">
        <w:trPr>
          <w:trHeight w:val="454"/>
        </w:trPr>
        <w:tc>
          <w:tcPr>
            <w:tcW w:w="8188" w:type="dxa"/>
            <w:vAlign w:val="center"/>
          </w:tcPr>
          <w:p w:rsidRPr="00BB0D91" w:rsidR="0009630B" w:rsidP="0001529C" w:rsidRDefault="00027A9F" w14:paraId="0B707C9F" w14:textId="77777777">
            <w:pPr>
              <w:pStyle w:val="ListParagraph"/>
              <w:numPr>
                <w:ilvl w:val="0"/>
                <w:numId w:val="22"/>
              </w:numPr>
              <w:ind w:left="709" w:hanging="709"/>
              <w:jc w:val="left"/>
              <w:rPr>
                <w:rFonts w:cs="Arial"/>
                <w:sz w:val="28"/>
                <w:szCs w:val="24"/>
              </w:rPr>
            </w:pPr>
            <w:r w:rsidRPr="00BB0D91">
              <w:rPr>
                <w:rFonts w:cs="Arial"/>
                <w:sz w:val="28"/>
                <w:szCs w:val="24"/>
              </w:rPr>
              <w:t>Strategic Priorities</w:t>
            </w:r>
          </w:p>
        </w:tc>
        <w:tc>
          <w:tcPr>
            <w:tcW w:w="1054" w:type="dxa"/>
            <w:vAlign w:val="center"/>
          </w:tcPr>
          <w:p w:rsidRPr="00BB0D91" w:rsidR="0009630B" w:rsidP="00512D26" w:rsidRDefault="00E5165C" w14:paraId="75698C91" w14:textId="77777777">
            <w:pPr>
              <w:jc w:val="left"/>
              <w:rPr>
                <w:rFonts w:cs="Arial"/>
                <w:sz w:val="28"/>
                <w:szCs w:val="24"/>
              </w:rPr>
            </w:pPr>
            <w:r w:rsidRPr="00BB0D91">
              <w:rPr>
                <w:rFonts w:cs="Arial"/>
                <w:sz w:val="28"/>
                <w:szCs w:val="24"/>
              </w:rPr>
              <w:t>4</w:t>
            </w:r>
          </w:p>
        </w:tc>
      </w:tr>
      <w:tr w:rsidRPr="00BB0D91" w:rsidR="0009630B" w:rsidTr="00512D26" w14:paraId="5441786B" w14:textId="77777777">
        <w:trPr>
          <w:trHeight w:val="454"/>
        </w:trPr>
        <w:tc>
          <w:tcPr>
            <w:tcW w:w="8188" w:type="dxa"/>
            <w:vAlign w:val="center"/>
          </w:tcPr>
          <w:p w:rsidRPr="00BB0D91" w:rsidR="0009630B" w:rsidP="0001529C" w:rsidRDefault="00295194" w14:paraId="2C756093" w14:textId="77777777">
            <w:pPr>
              <w:pStyle w:val="ListParagraph"/>
              <w:numPr>
                <w:ilvl w:val="0"/>
                <w:numId w:val="22"/>
              </w:numPr>
              <w:ind w:left="709" w:hanging="709"/>
              <w:jc w:val="left"/>
              <w:rPr>
                <w:rFonts w:cs="Arial"/>
                <w:sz w:val="28"/>
                <w:szCs w:val="24"/>
              </w:rPr>
            </w:pPr>
            <w:r w:rsidRPr="00BB0D91">
              <w:rPr>
                <w:rFonts w:cs="Arial"/>
                <w:sz w:val="28"/>
                <w:szCs w:val="24"/>
              </w:rPr>
              <w:t>Inclusion Service Priorities</w:t>
            </w:r>
          </w:p>
        </w:tc>
        <w:tc>
          <w:tcPr>
            <w:tcW w:w="1054" w:type="dxa"/>
            <w:vAlign w:val="center"/>
          </w:tcPr>
          <w:p w:rsidRPr="00BB0D91" w:rsidR="0009630B" w:rsidP="00512D26" w:rsidRDefault="00295194" w14:paraId="2E06C1B1" w14:textId="77777777">
            <w:pPr>
              <w:jc w:val="left"/>
              <w:rPr>
                <w:rFonts w:cs="Arial"/>
                <w:sz w:val="28"/>
                <w:szCs w:val="24"/>
              </w:rPr>
            </w:pPr>
            <w:r w:rsidRPr="00BB0D91">
              <w:rPr>
                <w:rFonts w:cs="Arial"/>
                <w:sz w:val="28"/>
                <w:szCs w:val="24"/>
              </w:rPr>
              <w:t>5</w:t>
            </w:r>
          </w:p>
        </w:tc>
      </w:tr>
      <w:tr w:rsidRPr="00BB0D91" w:rsidR="0009630B" w:rsidTr="00512D26" w14:paraId="2A1D10AE" w14:textId="77777777">
        <w:trPr>
          <w:trHeight w:val="454"/>
        </w:trPr>
        <w:tc>
          <w:tcPr>
            <w:tcW w:w="8188" w:type="dxa"/>
            <w:vAlign w:val="center"/>
          </w:tcPr>
          <w:p w:rsidRPr="00BB0D91" w:rsidR="00CE76E2" w:rsidP="0001529C" w:rsidRDefault="00CE76E2" w14:paraId="6EB587E5" w14:textId="77777777">
            <w:pPr>
              <w:pStyle w:val="ListParagraph"/>
              <w:numPr>
                <w:ilvl w:val="0"/>
                <w:numId w:val="22"/>
              </w:numPr>
              <w:ind w:left="709" w:hanging="709"/>
              <w:jc w:val="left"/>
              <w:rPr>
                <w:rFonts w:cs="Arial"/>
                <w:sz w:val="28"/>
                <w:szCs w:val="24"/>
              </w:rPr>
            </w:pPr>
            <w:r w:rsidRPr="00BB0D91">
              <w:rPr>
                <w:rFonts w:cs="Arial"/>
                <w:sz w:val="28"/>
                <w:szCs w:val="24"/>
              </w:rPr>
              <w:t>Principles</w:t>
            </w:r>
          </w:p>
        </w:tc>
        <w:tc>
          <w:tcPr>
            <w:tcW w:w="1054" w:type="dxa"/>
            <w:vAlign w:val="center"/>
          </w:tcPr>
          <w:p w:rsidRPr="00BB0D91" w:rsidR="0009630B" w:rsidP="00BD4228" w:rsidRDefault="00BD4228" w14:paraId="452B5307" w14:textId="77777777">
            <w:pPr>
              <w:jc w:val="left"/>
              <w:rPr>
                <w:rFonts w:cs="Arial"/>
                <w:sz w:val="28"/>
                <w:szCs w:val="24"/>
              </w:rPr>
            </w:pPr>
            <w:r w:rsidRPr="00BB0D91">
              <w:rPr>
                <w:rFonts w:cs="Arial"/>
                <w:sz w:val="28"/>
                <w:szCs w:val="24"/>
              </w:rPr>
              <w:t>6</w:t>
            </w:r>
          </w:p>
        </w:tc>
      </w:tr>
      <w:tr w:rsidRPr="00BB0D91" w:rsidR="0009630B" w:rsidTr="00512D26" w14:paraId="0C16D770" w14:textId="77777777">
        <w:trPr>
          <w:trHeight w:val="454"/>
        </w:trPr>
        <w:tc>
          <w:tcPr>
            <w:tcW w:w="8188" w:type="dxa"/>
            <w:vAlign w:val="center"/>
          </w:tcPr>
          <w:p w:rsidRPr="00BB0D91" w:rsidR="0009630B" w:rsidP="0001529C" w:rsidRDefault="00CC4985" w14:paraId="3815B495" w14:textId="77777777">
            <w:pPr>
              <w:pStyle w:val="ListParagraph"/>
              <w:numPr>
                <w:ilvl w:val="0"/>
                <w:numId w:val="22"/>
              </w:numPr>
              <w:ind w:left="709" w:hanging="709"/>
              <w:jc w:val="left"/>
              <w:rPr>
                <w:rFonts w:cs="Arial"/>
                <w:sz w:val="28"/>
                <w:szCs w:val="24"/>
              </w:rPr>
            </w:pPr>
            <w:r w:rsidRPr="00BB0D91">
              <w:rPr>
                <w:rFonts w:cs="Arial"/>
                <w:sz w:val="28"/>
                <w:szCs w:val="24"/>
              </w:rPr>
              <w:t>Context</w:t>
            </w:r>
          </w:p>
        </w:tc>
        <w:tc>
          <w:tcPr>
            <w:tcW w:w="1054" w:type="dxa"/>
            <w:vAlign w:val="center"/>
          </w:tcPr>
          <w:p w:rsidRPr="00BB0D91" w:rsidR="0009630B" w:rsidP="00BD4228" w:rsidRDefault="00BD4228" w14:paraId="33BD9C02" w14:textId="77777777">
            <w:pPr>
              <w:jc w:val="left"/>
              <w:rPr>
                <w:rFonts w:cs="Arial"/>
                <w:sz w:val="28"/>
                <w:szCs w:val="24"/>
              </w:rPr>
            </w:pPr>
            <w:r w:rsidRPr="00BB0D91">
              <w:rPr>
                <w:rFonts w:cs="Arial"/>
                <w:sz w:val="28"/>
                <w:szCs w:val="24"/>
              </w:rPr>
              <w:t>7</w:t>
            </w:r>
          </w:p>
        </w:tc>
      </w:tr>
      <w:tr w:rsidRPr="00BB0D91" w:rsidR="0009630B" w:rsidTr="00512D26" w14:paraId="1703FD9D" w14:textId="77777777">
        <w:trPr>
          <w:trHeight w:val="454"/>
        </w:trPr>
        <w:tc>
          <w:tcPr>
            <w:tcW w:w="8188" w:type="dxa"/>
            <w:vAlign w:val="center"/>
          </w:tcPr>
          <w:p w:rsidRPr="00BB0D91" w:rsidR="0009630B" w:rsidP="0001529C" w:rsidRDefault="00CE76E2" w14:paraId="6353ADF1" w14:textId="77777777">
            <w:pPr>
              <w:pStyle w:val="ListParagraph"/>
              <w:numPr>
                <w:ilvl w:val="0"/>
                <w:numId w:val="22"/>
              </w:numPr>
              <w:ind w:left="709" w:hanging="709"/>
              <w:jc w:val="left"/>
              <w:rPr>
                <w:rFonts w:cs="Arial"/>
                <w:sz w:val="28"/>
                <w:szCs w:val="24"/>
              </w:rPr>
            </w:pPr>
            <w:r w:rsidRPr="00BB0D91">
              <w:rPr>
                <w:rFonts w:cs="Arial"/>
                <w:sz w:val="28"/>
                <w:szCs w:val="24"/>
              </w:rPr>
              <w:t xml:space="preserve">Graduated Response </w:t>
            </w:r>
          </w:p>
        </w:tc>
        <w:tc>
          <w:tcPr>
            <w:tcW w:w="1054" w:type="dxa"/>
            <w:vAlign w:val="center"/>
          </w:tcPr>
          <w:p w:rsidRPr="00BB0D91" w:rsidR="0009630B" w:rsidP="00E5165C" w:rsidRDefault="00BD4228" w14:paraId="1C44D09E" w14:textId="77777777">
            <w:pPr>
              <w:jc w:val="left"/>
              <w:rPr>
                <w:rFonts w:cs="Arial"/>
                <w:sz w:val="28"/>
                <w:szCs w:val="24"/>
              </w:rPr>
            </w:pPr>
            <w:r w:rsidRPr="00BB0D91">
              <w:rPr>
                <w:rFonts w:cs="Arial"/>
                <w:sz w:val="28"/>
                <w:szCs w:val="24"/>
              </w:rPr>
              <w:t>9</w:t>
            </w:r>
          </w:p>
        </w:tc>
      </w:tr>
      <w:tr w:rsidRPr="00BB0D91" w:rsidR="0009630B" w:rsidTr="00512D26" w14:paraId="16BD3273" w14:textId="77777777">
        <w:trPr>
          <w:trHeight w:val="454"/>
        </w:trPr>
        <w:tc>
          <w:tcPr>
            <w:tcW w:w="8188" w:type="dxa"/>
            <w:vAlign w:val="center"/>
          </w:tcPr>
          <w:p w:rsidRPr="00BB0D91" w:rsidR="0009630B" w:rsidP="0001529C" w:rsidRDefault="00CE76E2" w14:paraId="0F253D11" w14:textId="77777777">
            <w:pPr>
              <w:pStyle w:val="ListParagraph"/>
              <w:numPr>
                <w:ilvl w:val="0"/>
                <w:numId w:val="22"/>
              </w:numPr>
              <w:ind w:left="709" w:hanging="709"/>
              <w:jc w:val="left"/>
              <w:rPr>
                <w:rFonts w:cs="Arial"/>
                <w:sz w:val="28"/>
                <w:szCs w:val="24"/>
              </w:rPr>
            </w:pPr>
            <w:r w:rsidRPr="00BB0D91">
              <w:rPr>
                <w:rFonts w:cs="Arial"/>
                <w:sz w:val="28"/>
                <w:szCs w:val="24"/>
              </w:rPr>
              <w:t>Statutory Process</w:t>
            </w:r>
          </w:p>
        </w:tc>
        <w:tc>
          <w:tcPr>
            <w:tcW w:w="1054" w:type="dxa"/>
            <w:vAlign w:val="center"/>
          </w:tcPr>
          <w:p w:rsidRPr="00BB0D91" w:rsidR="0009630B" w:rsidP="00BD4228" w:rsidRDefault="00E5165C" w14:paraId="22A45E2A" w14:textId="77777777">
            <w:pPr>
              <w:jc w:val="left"/>
              <w:rPr>
                <w:rFonts w:cs="Arial"/>
                <w:sz w:val="28"/>
                <w:szCs w:val="24"/>
              </w:rPr>
            </w:pPr>
            <w:r w:rsidRPr="00BB0D91">
              <w:rPr>
                <w:rFonts w:cs="Arial"/>
                <w:sz w:val="28"/>
                <w:szCs w:val="24"/>
              </w:rPr>
              <w:t>1</w:t>
            </w:r>
            <w:r w:rsidRPr="00BB0D91" w:rsidR="00FF20E2">
              <w:rPr>
                <w:rFonts w:cs="Arial"/>
                <w:sz w:val="28"/>
                <w:szCs w:val="24"/>
              </w:rPr>
              <w:t>1</w:t>
            </w:r>
          </w:p>
        </w:tc>
      </w:tr>
      <w:tr w:rsidRPr="00BB0D91" w:rsidR="001961FB" w:rsidTr="00512D26" w14:paraId="7F132860" w14:textId="77777777">
        <w:trPr>
          <w:trHeight w:val="454"/>
        </w:trPr>
        <w:tc>
          <w:tcPr>
            <w:tcW w:w="8188" w:type="dxa"/>
            <w:vAlign w:val="center"/>
          </w:tcPr>
          <w:p w:rsidRPr="00BB0D91" w:rsidR="001961FB" w:rsidP="0001529C" w:rsidRDefault="00512D26" w14:paraId="73451A4D" w14:textId="77777777">
            <w:pPr>
              <w:pStyle w:val="ListParagraph"/>
              <w:numPr>
                <w:ilvl w:val="0"/>
                <w:numId w:val="22"/>
              </w:numPr>
              <w:ind w:left="709" w:hanging="709"/>
              <w:jc w:val="left"/>
              <w:rPr>
                <w:rFonts w:cs="Arial"/>
                <w:sz w:val="28"/>
                <w:szCs w:val="24"/>
              </w:rPr>
            </w:pPr>
            <w:r w:rsidRPr="00BB0D91">
              <w:rPr>
                <w:rFonts w:cs="Arial"/>
                <w:sz w:val="28"/>
                <w:szCs w:val="24"/>
              </w:rPr>
              <w:t>Decision Making</w:t>
            </w:r>
          </w:p>
        </w:tc>
        <w:tc>
          <w:tcPr>
            <w:tcW w:w="1054" w:type="dxa"/>
            <w:vAlign w:val="center"/>
          </w:tcPr>
          <w:p w:rsidRPr="00BB0D91" w:rsidR="001961FB" w:rsidP="00512D26" w:rsidRDefault="00FF20E2" w14:paraId="3D0EE27A" w14:textId="77777777">
            <w:pPr>
              <w:jc w:val="left"/>
              <w:rPr>
                <w:rFonts w:cs="Arial"/>
                <w:sz w:val="28"/>
                <w:szCs w:val="24"/>
              </w:rPr>
            </w:pPr>
            <w:r w:rsidRPr="00BB0D91">
              <w:rPr>
                <w:rFonts w:cs="Arial"/>
                <w:sz w:val="28"/>
                <w:szCs w:val="24"/>
              </w:rPr>
              <w:t>13</w:t>
            </w:r>
          </w:p>
        </w:tc>
      </w:tr>
      <w:tr w:rsidRPr="00BB0D91" w:rsidR="001961FB" w:rsidTr="00512D26" w14:paraId="73AB7A9C" w14:textId="77777777">
        <w:trPr>
          <w:trHeight w:val="454"/>
        </w:trPr>
        <w:tc>
          <w:tcPr>
            <w:tcW w:w="8188" w:type="dxa"/>
            <w:vAlign w:val="center"/>
          </w:tcPr>
          <w:p w:rsidRPr="00BB0D91" w:rsidR="001961FB" w:rsidP="0001529C" w:rsidRDefault="00512D26" w14:paraId="1D00E4B6" w14:textId="77777777">
            <w:pPr>
              <w:pStyle w:val="ListParagraph"/>
              <w:numPr>
                <w:ilvl w:val="0"/>
                <w:numId w:val="22"/>
              </w:numPr>
              <w:ind w:left="709" w:hanging="709"/>
              <w:jc w:val="left"/>
              <w:rPr>
                <w:rFonts w:cs="Arial"/>
                <w:sz w:val="28"/>
                <w:szCs w:val="24"/>
              </w:rPr>
            </w:pPr>
            <w:r w:rsidRPr="00BB0D91">
              <w:rPr>
                <w:rFonts w:cs="Arial"/>
                <w:sz w:val="28"/>
                <w:szCs w:val="24"/>
              </w:rPr>
              <w:t>Statements</w:t>
            </w:r>
          </w:p>
        </w:tc>
        <w:tc>
          <w:tcPr>
            <w:tcW w:w="1054" w:type="dxa"/>
            <w:vAlign w:val="center"/>
          </w:tcPr>
          <w:p w:rsidRPr="00BB0D91" w:rsidR="001961FB" w:rsidP="00512D26" w:rsidRDefault="00FF20E2" w14:paraId="4652DB14" w14:textId="77777777">
            <w:pPr>
              <w:jc w:val="left"/>
              <w:rPr>
                <w:rFonts w:cs="Arial"/>
                <w:sz w:val="28"/>
                <w:szCs w:val="24"/>
              </w:rPr>
            </w:pPr>
            <w:r w:rsidRPr="00BB0D91">
              <w:rPr>
                <w:rFonts w:cs="Arial"/>
                <w:sz w:val="28"/>
                <w:szCs w:val="24"/>
              </w:rPr>
              <w:t>14</w:t>
            </w:r>
          </w:p>
        </w:tc>
      </w:tr>
      <w:tr w:rsidRPr="00BB0D91" w:rsidR="001961FB" w:rsidTr="00512D26" w14:paraId="42C09E15" w14:textId="77777777">
        <w:trPr>
          <w:trHeight w:val="454"/>
        </w:trPr>
        <w:tc>
          <w:tcPr>
            <w:tcW w:w="8188" w:type="dxa"/>
            <w:vAlign w:val="center"/>
          </w:tcPr>
          <w:p w:rsidRPr="00BB0D91" w:rsidR="001961FB" w:rsidP="0001529C" w:rsidRDefault="006C687E" w14:paraId="148BA58A" w14:textId="77777777">
            <w:pPr>
              <w:pStyle w:val="ListParagraph"/>
              <w:numPr>
                <w:ilvl w:val="0"/>
                <w:numId w:val="22"/>
              </w:numPr>
              <w:ind w:left="709" w:hanging="709"/>
              <w:jc w:val="left"/>
              <w:rPr>
                <w:rFonts w:cs="Arial"/>
                <w:sz w:val="28"/>
                <w:szCs w:val="24"/>
              </w:rPr>
            </w:pPr>
            <w:r w:rsidRPr="00BB0D91">
              <w:rPr>
                <w:rFonts w:cs="Arial"/>
                <w:sz w:val="28"/>
                <w:szCs w:val="24"/>
              </w:rPr>
              <w:t>Provision</w:t>
            </w:r>
          </w:p>
        </w:tc>
        <w:tc>
          <w:tcPr>
            <w:tcW w:w="1054" w:type="dxa"/>
            <w:vAlign w:val="center"/>
          </w:tcPr>
          <w:p w:rsidRPr="00BB0D91" w:rsidR="001961FB" w:rsidP="00512D26" w:rsidRDefault="00FF20E2" w14:paraId="4C5A6424" w14:textId="77777777">
            <w:pPr>
              <w:jc w:val="left"/>
              <w:rPr>
                <w:rFonts w:cs="Arial"/>
                <w:sz w:val="28"/>
                <w:szCs w:val="24"/>
              </w:rPr>
            </w:pPr>
            <w:r w:rsidRPr="00BB0D91">
              <w:rPr>
                <w:rFonts w:cs="Arial"/>
                <w:sz w:val="28"/>
                <w:szCs w:val="24"/>
              </w:rPr>
              <w:t>16</w:t>
            </w:r>
          </w:p>
        </w:tc>
      </w:tr>
      <w:tr w:rsidRPr="00BB0D91" w:rsidR="001961FB" w:rsidTr="00512D26" w14:paraId="1DD3608E" w14:textId="77777777">
        <w:trPr>
          <w:trHeight w:val="454"/>
        </w:trPr>
        <w:tc>
          <w:tcPr>
            <w:tcW w:w="8188" w:type="dxa"/>
            <w:vAlign w:val="center"/>
          </w:tcPr>
          <w:p w:rsidRPr="00BB0D91" w:rsidR="001961FB" w:rsidP="0001529C" w:rsidRDefault="00CC4985" w14:paraId="727D5FC5" w14:textId="77777777">
            <w:pPr>
              <w:pStyle w:val="ListParagraph"/>
              <w:numPr>
                <w:ilvl w:val="0"/>
                <w:numId w:val="22"/>
              </w:numPr>
              <w:ind w:left="709" w:hanging="709"/>
              <w:jc w:val="left"/>
              <w:rPr>
                <w:rFonts w:cs="Arial"/>
                <w:sz w:val="28"/>
                <w:szCs w:val="24"/>
              </w:rPr>
            </w:pPr>
            <w:r w:rsidRPr="00BB0D91">
              <w:rPr>
                <w:rFonts w:cs="Arial"/>
                <w:sz w:val="28"/>
                <w:szCs w:val="24"/>
              </w:rPr>
              <w:t>Appeals</w:t>
            </w:r>
          </w:p>
        </w:tc>
        <w:tc>
          <w:tcPr>
            <w:tcW w:w="1054" w:type="dxa"/>
            <w:vAlign w:val="center"/>
          </w:tcPr>
          <w:p w:rsidRPr="00BB0D91" w:rsidR="001961FB" w:rsidP="00512D26" w:rsidRDefault="00FF20E2" w14:paraId="4ED00818" w14:textId="77777777">
            <w:pPr>
              <w:jc w:val="left"/>
              <w:rPr>
                <w:rFonts w:cs="Arial"/>
                <w:sz w:val="28"/>
                <w:szCs w:val="24"/>
              </w:rPr>
            </w:pPr>
            <w:r w:rsidRPr="00BB0D91">
              <w:rPr>
                <w:rFonts w:cs="Arial"/>
                <w:sz w:val="28"/>
                <w:szCs w:val="24"/>
              </w:rPr>
              <w:t>17</w:t>
            </w:r>
          </w:p>
        </w:tc>
      </w:tr>
      <w:tr w:rsidRPr="00BB0D91" w:rsidR="001961FB" w:rsidTr="00512D26" w14:paraId="69C3C89D" w14:textId="77777777">
        <w:trPr>
          <w:trHeight w:val="454"/>
        </w:trPr>
        <w:tc>
          <w:tcPr>
            <w:tcW w:w="8188" w:type="dxa"/>
            <w:vAlign w:val="center"/>
          </w:tcPr>
          <w:p w:rsidRPr="00BB0D91" w:rsidR="001961FB" w:rsidP="0001529C" w:rsidRDefault="00512D26" w14:paraId="512BE746" w14:textId="77777777">
            <w:pPr>
              <w:pStyle w:val="ListParagraph"/>
              <w:numPr>
                <w:ilvl w:val="0"/>
                <w:numId w:val="22"/>
              </w:numPr>
              <w:ind w:left="709" w:hanging="709"/>
              <w:jc w:val="left"/>
              <w:rPr>
                <w:rFonts w:cs="Arial"/>
                <w:sz w:val="28"/>
                <w:szCs w:val="24"/>
              </w:rPr>
            </w:pPr>
            <w:r w:rsidRPr="00BB0D91">
              <w:rPr>
                <w:rFonts w:cs="Arial"/>
                <w:sz w:val="28"/>
                <w:szCs w:val="24"/>
              </w:rPr>
              <w:t>Monitoring Arrangements</w:t>
            </w:r>
          </w:p>
        </w:tc>
        <w:tc>
          <w:tcPr>
            <w:tcW w:w="1054" w:type="dxa"/>
            <w:vAlign w:val="center"/>
          </w:tcPr>
          <w:p w:rsidRPr="00BB0D91" w:rsidR="001961FB" w:rsidP="00512D26" w:rsidRDefault="00FF20E2" w14:paraId="1C545168" w14:textId="77777777">
            <w:pPr>
              <w:jc w:val="left"/>
              <w:rPr>
                <w:rFonts w:cs="Arial"/>
                <w:sz w:val="28"/>
                <w:szCs w:val="24"/>
              </w:rPr>
            </w:pPr>
            <w:r w:rsidRPr="00BB0D91">
              <w:rPr>
                <w:rFonts w:cs="Arial"/>
                <w:sz w:val="28"/>
                <w:szCs w:val="24"/>
              </w:rPr>
              <w:t>18</w:t>
            </w:r>
          </w:p>
        </w:tc>
      </w:tr>
      <w:tr w:rsidRPr="00BB0D91" w:rsidR="001961FB" w:rsidTr="00512D26" w14:paraId="45D21C91" w14:textId="77777777">
        <w:trPr>
          <w:trHeight w:val="454"/>
        </w:trPr>
        <w:tc>
          <w:tcPr>
            <w:tcW w:w="8188" w:type="dxa"/>
            <w:vAlign w:val="center"/>
          </w:tcPr>
          <w:p w:rsidRPr="00BB0D91" w:rsidR="001961FB" w:rsidP="0001529C" w:rsidRDefault="00512D26" w14:paraId="16F413F7" w14:textId="77777777">
            <w:pPr>
              <w:pStyle w:val="ListParagraph"/>
              <w:numPr>
                <w:ilvl w:val="0"/>
                <w:numId w:val="22"/>
              </w:numPr>
              <w:ind w:left="709" w:hanging="709"/>
              <w:jc w:val="left"/>
              <w:rPr>
                <w:rFonts w:cs="Arial"/>
                <w:sz w:val="28"/>
                <w:szCs w:val="24"/>
              </w:rPr>
            </w:pPr>
            <w:r w:rsidRPr="00BB0D91">
              <w:rPr>
                <w:rFonts w:cs="Arial"/>
                <w:sz w:val="28"/>
                <w:szCs w:val="24"/>
              </w:rPr>
              <w:t>Partnership Working</w:t>
            </w:r>
          </w:p>
        </w:tc>
        <w:tc>
          <w:tcPr>
            <w:tcW w:w="1054" w:type="dxa"/>
            <w:vAlign w:val="center"/>
          </w:tcPr>
          <w:p w:rsidRPr="00BB0D91" w:rsidR="001961FB" w:rsidP="00512D26" w:rsidRDefault="00FF20E2" w14:paraId="2CAEB7E8" w14:textId="77777777">
            <w:pPr>
              <w:jc w:val="left"/>
              <w:rPr>
                <w:rFonts w:cs="Arial"/>
                <w:sz w:val="28"/>
                <w:szCs w:val="24"/>
              </w:rPr>
            </w:pPr>
            <w:r w:rsidRPr="00BB0D91">
              <w:rPr>
                <w:rFonts w:cs="Arial"/>
                <w:sz w:val="28"/>
                <w:szCs w:val="24"/>
              </w:rPr>
              <w:t>19</w:t>
            </w:r>
          </w:p>
        </w:tc>
      </w:tr>
      <w:tr w:rsidRPr="00BB0D91" w:rsidR="001961FB" w:rsidTr="00512D26" w14:paraId="172B5A89" w14:textId="77777777">
        <w:trPr>
          <w:trHeight w:val="454"/>
        </w:trPr>
        <w:tc>
          <w:tcPr>
            <w:tcW w:w="8188" w:type="dxa"/>
            <w:vAlign w:val="center"/>
          </w:tcPr>
          <w:p w:rsidRPr="00BB0D91" w:rsidR="001961FB" w:rsidP="0001529C" w:rsidRDefault="00512D26" w14:paraId="289EC5FC" w14:textId="77777777">
            <w:pPr>
              <w:pStyle w:val="ListParagraph"/>
              <w:numPr>
                <w:ilvl w:val="0"/>
                <w:numId w:val="22"/>
              </w:numPr>
              <w:ind w:left="709" w:hanging="709"/>
              <w:jc w:val="left"/>
              <w:rPr>
                <w:rFonts w:cs="Arial"/>
                <w:sz w:val="28"/>
                <w:szCs w:val="24"/>
              </w:rPr>
            </w:pPr>
            <w:r w:rsidRPr="00BB0D91">
              <w:rPr>
                <w:rFonts w:cs="Arial"/>
                <w:sz w:val="28"/>
                <w:szCs w:val="24"/>
              </w:rPr>
              <w:t>Training</w:t>
            </w:r>
          </w:p>
        </w:tc>
        <w:tc>
          <w:tcPr>
            <w:tcW w:w="1054" w:type="dxa"/>
            <w:vAlign w:val="center"/>
          </w:tcPr>
          <w:p w:rsidRPr="00BB0D91" w:rsidR="001961FB" w:rsidP="00512D26" w:rsidRDefault="00FF20E2" w14:paraId="6E1E302F" w14:textId="77777777">
            <w:pPr>
              <w:jc w:val="left"/>
              <w:rPr>
                <w:rFonts w:cs="Arial"/>
                <w:sz w:val="28"/>
                <w:szCs w:val="24"/>
              </w:rPr>
            </w:pPr>
            <w:r w:rsidRPr="00BB0D91">
              <w:rPr>
                <w:rFonts w:cs="Arial"/>
                <w:sz w:val="28"/>
                <w:szCs w:val="24"/>
              </w:rPr>
              <w:t>20</w:t>
            </w:r>
          </w:p>
        </w:tc>
      </w:tr>
      <w:tr w:rsidRPr="00BB0D91" w:rsidR="001961FB" w:rsidTr="00512D26" w14:paraId="6D23074F" w14:textId="77777777">
        <w:trPr>
          <w:trHeight w:val="454"/>
        </w:trPr>
        <w:tc>
          <w:tcPr>
            <w:tcW w:w="8188" w:type="dxa"/>
            <w:vAlign w:val="center"/>
          </w:tcPr>
          <w:p w:rsidRPr="00BB0D91" w:rsidR="001961FB" w:rsidP="0001529C" w:rsidRDefault="00512D26" w14:paraId="753CFD21" w14:textId="77777777">
            <w:pPr>
              <w:pStyle w:val="ListParagraph"/>
              <w:numPr>
                <w:ilvl w:val="0"/>
                <w:numId w:val="22"/>
              </w:numPr>
              <w:ind w:left="709" w:hanging="709"/>
              <w:jc w:val="left"/>
              <w:rPr>
                <w:rFonts w:cs="Arial"/>
                <w:sz w:val="28"/>
                <w:szCs w:val="24"/>
              </w:rPr>
            </w:pPr>
            <w:r w:rsidRPr="00BB0D91">
              <w:rPr>
                <w:rFonts w:cs="Arial"/>
                <w:sz w:val="28"/>
                <w:szCs w:val="24"/>
              </w:rPr>
              <w:t>Funding</w:t>
            </w:r>
          </w:p>
        </w:tc>
        <w:tc>
          <w:tcPr>
            <w:tcW w:w="1054" w:type="dxa"/>
            <w:vAlign w:val="center"/>
          </w:tcPr>
          <w:p w:rsidRPr="00BB0D91" w:rsidR="0084163A" w:rsidP="00512D26" w:rsidRDefault="00FF20E2" w14:paraId="3FC7C024" w14:textId="3DA3188B">
            <w:pPr>
              <w:jc w:val="left"/>
              <w:rPr>
                <w:rFonts w:cs="Arial"/>
                <w:sz w:val="28"/>
                <w:szCs w:val="24"/>
              </w:rPr>
            </w:pPr>
            <w:r w:rsidRPr="00BB0D91">
              <w:rPr>
                <w:rFonts w:cs="Arial"/>
                <w:sz w:val="28"/>
                <w:szCs w:val="24"/>
              </w:rPr>
              <w:t>21</w:t>
            </w:r>
          </w:p>
        </w:tc>
      </w:tr>
      <w:tr w:rsidRPr="00BB0D91" w:rsidR="0020401E" w:rsidTr="00512D26" w14:paraId="601DA4B7" w14:textId="77777777">
        <w:trPr>
          <w:trHeight w:val="454"/>
        </w:trPr>
        <w:tc>
          <w:tcPr>
            <w:tcW w:w="8188" w:type="dxa"/>
            <w:vAlign w:val="center"/>
          </w:tcPr>
          <w:p w:rsidRPr="00BB0D91" w:rsidR="0020401E" w:rsidP="00AB0A81" w:rsidRDefault="00AB0A81" w14:paraId="73DC408E" w14:textId="339CFBC2">
            <w:pPr>
              <w:jc w:val="left"/>
              <w:rPr>
                <w:rFonts w:cs="Arial"/>
                <w:sz w:val="24"/>
                <w:szCs w:val="24"/>
              </w:rPr>
            </w:pPr>
            <w:r w:rsidRPr="00BB0D91">
              <w:rPr>
                <w:rFonts w:cs="Arial"/>
                <w:sz w:val="28"/>
                <w:szCs w:val="24"/>
              </w:rPr>
              <w:t>16</w:t>
            </w:r>
            <w:r w:rsidRPr="00BB0D91">
              <w:rPr>
                <w:rFonts w:cs="Arial"/>
                <w:sz w:val="28"/>
                <w:szCs w:val="24"/>
              </w:rPr>
              <w:tab/>
              <w:t>Useful documents</w:t>
            </w:r>
          </w:p>
        </w:tc>
        <w:tc>
          <w:tcPr>
            <w:tcW w:w="1054" w:type="dxa"/>
            <w:vAlign w:val="center"/>
          </w:tcPr>
          <w:p w:rsidRPr="00BB0D91" w:rsidR="0020401E" w:rsidP="00512D26" w:rsidRDefault="0020401E" w14:paraId="63A5864A" w14:textId="6EBEADB2">
            <w:pPr>
              <w:jc w:val="left"/>
              <w:rPr>
                <w:rFonts w:cs="Arial"/>
                <w:sz w:val="24"/>
                <w:szCs w:val="24"/>
              </w:rPr>
            </w:pPr>
            <w:r w:rsidRPr="00BB0D91">
              <w:rPr>
                <w:rFonts w:cs="Arial"/>
                <w:sz w:val="28"/>
                <w:szCs w:val="24"/>
              </w:rPr>
              <w:t>2</w:t>
            </w:r>
            <w:r w:rsidRPr="00BB0D91" w:rsidR="00AB0A81">
              <w:rPr>
                <w:rFonts w:cs="Arial"/>
                <w:sz w:val="28"/>
                <w:szCs w:val="24"/>
              </w:rPr>
              <w:t>2</w:t>
            </w:r>
          </w:p>
        </w:tc>
      </w:tr>
    </w:tbl>
    <w:p w:rsidRPr="00BB0D91" w:rsidR="00F12C05" w:rsidP="00644FFC" w:rsidRDefault="00F12C05" w14:paraId="6C44E688" w14:textId="77777777">
      <w:pPr>
        <w:rPr>
          <w:rFonts w:cs="Arial"/>
          <w:sz w:val="24"/>
          <w:szCs w:val="24"/>
        </w:rPr>
      </w:pPr>
    </w:p>
    <w:p w:rsidRPr="00BB0D91" w:rsidR="0009630B" w:rsidP="00644FFC" w:rsidRDefault="0009630B" w14:paraId="2A4CD862" w14:textId="77777777">
      <w:pPr>
        <w:rPr>
          <w:rFonts w:cs="Arial"/>
          <w:sz w:val="24"/>
          <w:szCs w:val="24"/>
        </w:rPr>
        <w:sectPr w:rsidRPr="00BB0D91" w:rsidR="0009630B" w:rsidSect="000D3644">
          <w:pgSz w:w="11906" w:h="16838" w:code="9"/>
          <w:pgMar w:top="1440" w:right="1440" w:bottom="1440" w:left="1440" w:header="709" w:footer="567" w:gutter="0"/>
          <w:cols w:space="708"/>
          <w:docGrid w:linePitch="360"/>
        </w:sectPr>
      </w:pPr>
    </w:p>
    <w:p w:rsidRPr="00100D11" w:rsidR="001D24A9" w:rsidP="00644FFC" w:rsidRDefault="0048437C" w14:paraId="6115ED82" w14:textId="77777777">
      <w:pPr>
        <w:rPr>
          <w:rFonts w:cs="Arial"/>
          <w:b/>
          <w:sz w:val="36"/>
          <w:szCs w:val="36"/>
        </w:rPr>
      </w:pPr>
      <w:r w:rsidRPr="00100D11">
        <w:rPr>
          <w:rFonts w:cs="Arial"/>
          <w:b/>
          <w:sz w:val="36"/>
          <w:szCs w:val="36"/>
        </w:rPr>
        <w:lastRenderedPageBreak/>
        <w:t>1</w:t>
      </w:r>
      <w:r w:rsidRPr="00100D11">
        <w:rPr>
          <w:rFonts w:cs="Arial"/>
          <w:b/>
          <w:sz w:val="36"/>
          <w:szCs w:val="36"/>
        </w:rPr>
        <w:tab/>
      </w:r>
      <w:r w:rsidRPr="00100D11" w:rsidR="001D24A9">
        <w:rPr>
          <w:rFonts w:cs="Arial"/>
          <w:b/>
          <w:sz w:val="36"/>
          <w:szCs w:val="36"/>
        </w:rPr>
        <w:t>Introduction</w:t>
      </w:r>
    </w:p>
    <w:p w:rsidRPr="00BB0D91" w:rsidR="001D24A9" w:rsidP="00644FFC" w:rsidRDefault="001D24A9" w14:paraId="21458020" w14:textId="77777777">
      <w:pPr>
        <w:rPr>
          <w:rFonts w:cs="Arial"/>
          <w:sz w:val="24"/>
          <w:szCs w:val="24"/>
        </w:rPr>
      </w:pPr>
    </w:p>
    <w:p w:rsidRPr="00BB0D91" w:rsidR="0048437C" w:rsidP="0048437C" w:rsidRDefault="0048437C" w14:paraId="025114AF" w14:textId="77777777">
      <w:pPr>
        <w:ind w:left="720"/>
        <w:rPr>
          <w:rFonts w:cs="Arial"/>
          <w:sz w:val="24"/>
          <w:szCs w:val="24"/>
        </w:rPr>
      </w:pPr>
    </w:p>
    <w:p w:rsidRPr="00BB0D91" w:rsidR="00D61BC6" w:rsidP="0048437C" w:rsidRDefault="000E1A96" w14:paraId="7B9334DE" w14:textId="4D19D903">
      <w:pPr>
        <w:ind w:left="720"/>
        <w:rPr>
          <w:rFonts w:cs="Arial"/>
          <w:sz w:val="24"/>
          <w:szCs w:val="24"/>
        </w:rPr>
      </w:pPr>
      <w:r w:rsidRPr="00BB0D91">
        <w:rPr>
          <w:rFonts w:cs="Arial"/>
          <w:sz w:val="24"/>
          <w:szCs w:val="24"/>
        </w:rPr>
        <w:t>Denbighshire</w:t>
      </w:r>
      <w:r w:rsidRPr="00BB0D91" w:rsidR="00DA748A">
        <w:rPr>
          <w:rFonts w:cs="Arial"/>
          <w:sz w:val="24"/>
          <w:szCs w:val="24"/>
        </w:rPr>
        <w:t xml:space="preserve"> County </w:t>
      </w:r>
      <w:r w:rsidRPr="00BB0D91" w:rsidR="000875F8">
        <w:rPr>
          <w:rFonts w:cs="Arial"/>
          <w:sz w:val="24"/>
          <w:szCs w:val="24"/>
        </w:rPr>
        <w:t xml:space="preserve">Council, as the </w:t>
      </w:r>
      <w:r w:rsidRPr="00BB0D91" w:rsidR="00600919">
        <w:rPr>
          <w:rFonts w:cs="Arial"/>
          <w:sz w:val="24"/>
          <w:szCs w:val="24"/>
        </w:rPr>
        <w:t>Local</w:t>
      </w:r>
      <w:r w:rsidRPr="00BB0D91" w:rsidR="00D61BC6">
        <w:rPr>
          <w:rFonts w:cs="Arial"/>
          <w:sz w:val="24"/>
          <w:szCs w:val="24"/>
        </w:rPr>
        <w:t xml:space="preserve"> Authority</w:t>
      </w:r>
      <w:r w:rsidRPr="00BB0D91" w:rsidR="000875F8">
        <w:rPr>
          <w:rFonts w:cs="Arial"/>
          <w:sz w:val="24"/>
          <w:szCs w:val="24"/>
        </w:rPr>
        <w:t>,</w:t>
      </w:r>
      <w:r w:rsidRPr="00BB0D91" w:rsidR="00D61BC6">
        <w:rPr>
          <w:rFonts w:cs="Arial"/>
          <w:sz w:val="24"/>
          <w:szCs w:val="24"/>
        </w:rPr>
        <w:t xml:space="preserve"> recognises that all lear</w:t>
      </w:r>
      <w:r w:rsidRPr="00BB0D91" w:rsidR="00600919">
        <w:rPr>
          <w:rFonts w:cs="Arial"/>
          <w:sz w:val="24"/>
          <w:szCs w:val="24"/>
        </w:rPr>
        <w:t>ners have individual needs.  This</w:t>
      </w:r>
      <w:r w:rsidRPr="00BB0D91" w:rsidR="00D61BC6">
        <w:rPr>
          <w:rFonts w:cs="Arial"/>
          <w:sz w:val="24"/>
          <w:szCs w:val="24"/>
        </w:rPr>
        <w:t xml:space="preserve"> Special Educational Needs Policy </w:t>
      </w:r>
      <w:r w:rsidRPr="00BB0D91" w:rsidR="00600919">
        <w:rPr>
          <w:rFonts w:cs="Arial"/>
          <w:sz w:val="24"/>
          <w:szCs w:val="24"/>
        </w:rPr>
        <w:t>Framework</w:t>
      </w:r>
      <w:r w:rsidRPr="00BB0D91" w:rsidR="00D61BC6">
        <w:rPr>
          <w:rFonts w:cs="Arial"/>
          <w:sz w:val="24"/>
          <w:szCs w:val="24"/>
        </w:rPr>
        <w:t>:</w:t>
      </w:r>
      <w:r w:rsidRPr="00BB0D91" w:rsidR="00600919">
        <w:rPr>
          <w:rFonts w:cs="Arial"/>
          <w:sz w:val="24"/>
          <w:szCs w:val="24"/>
        </w:rPr>
        <w:t>-</w:t>
      </w:r>
    </w:p>
    <w:p w:rsidRPr="00BB0D91" w:rsidR="00D61BC6" w:rsidP="0001529C" w:rsidRDefault="00147721" w14:paraId="59602ACD" w14:textId="77777777">
      <w:pPr>
        <w:pStyle w:val="ListParagraph"/>
        <w:numPr>
          <w:ilvl w:val="0"/>
          <w:numId w:val="11"/>
        </w:numPr>
        <w:spacing w:before="240"/>
        <w:ind w:left="1077" w:hanging="357"/>
        <w:contextualSpacing w:val="0"/>
        <w:rPr>
          <w:rFonts w:cs="Arial"/>
          <w:sz w:val="24"/>
          <w:szCs w:val="24"/>
        </w:rPr>
      </w:pPr>
      <w:r w:rsidRPr="00BB0D91">
        <w:rPr>
          <w:rFonts w:cs="Arial"/>
          <w:sz w:val="24"/>
          <w:szCs w:val="24"/>
        </w:rPr>
        <w:t xml:space="preserve">sets the </w:t>
      </w:r>
      <w:r w:rsidRPr="00BB0D91" w:rsidR="00D61BC6">
        <w:rPr>
          <w:rFonts w:cs="Arial"/>
          <w:sz w:val="24"/>
          <w:szCs w:val="24"/>
        </w:rPr>
        <w:t>context;</w:t>
      </w:r>
    </w:p>
    <w:p w:rsidRPr="00BB0D91" w:rsidR="00D61BC6" w:rsidP="0001529C" w:rsidRDefault="00D61BC6" w14:paraId="5956D882" w14:textId="77777777">
      <w:pPr>
        <w:pStyle w:val="ListParagraph"/>
        <w:numPr>
          <w:ilvl w:val="0"/>
          <w:numId w:val="11"/>
        </w:numPr>
        <w:spacing w:before="240"/>
        <w:ind w:left="1077" w:hanging="357"/>
        <w:contextualSpacing w:val="0"/>
        <w:rPr>
          <w:rFonts w:cs="Arial"/>
          <w:sz w:val="24"/>
          <w:szCs w:val="24"/>
        </w:rPr>
      </w:pPr>
      <w:r w:rsidRPr="00BB0D91">
        <w:rPr>
          <w:rFonts w:cs="Arial"/>
          <w:sz w:val="24"/>
          <w:szCs w:val="24"/>
        </w:rPr>
        <w:t>provides a definition of special educational needs (SEN) and special educational needs provision;</w:t>
      </w:r>
    </w:p>
    <w:p w:rsidRPr="00BB0D91" w:rsidR="00D61BC6" w:rsidP="0001529C" w:rsidRDefault="00D61BC6" w14:paraId="73BCCB7D" w14:textId="77777777">
      <w:pPr>
        <w:pStyle w:val="ListParagraph"/>
        <w:numPr>
          <w:ilvl w:val="0"/>
          <w:numId w:val="11"/>
        </w:numPr>
        <w:spacing w:before="240"/>
        <w:ind w:left="1077" w:hanging="357"/>
        <w:contextualSpacing w:val="0"/>
        <w:rPr>
          <w:rFonts w:cs="Arial"/>
          <w:sz w:val="24"/>
          <w:szCs w:val="24"/>
        </w:rPr>
      </w:pPr>
      <w:r w:rsidRPr="00BB0D91">
        <w:rPr>
          <w:rFonts w:cs="Arial"/>
          <w:sz w:val="24"/>
          <w:szCs w:val="24"/>
        </w:rPr>
        <w:t>outlines the key principles that underpin the Authority’s approach to providing for children and young people with special educational needs;</w:t>
      </w:r>
    </w:p>
    <w:p w:rsidRPr="00BB0D91" w:rsidR="00D61BC6" w:rsidP="0001529C" w:rsidRDefault="00D61BC6" w14:paraId="2CD77991" w14:textId="77777777">
      <w:pPr>
        <w:pStyle w:val="ListParagraph"/>
        <w:numPr>
          <w:ilvl w:val="0"/>
          <w:numId w:val="11"/>
        </w:numPr>
        <w:spacing w:before="240"/>
        <w:ind w:left="1077" w:hanging="357"/>
        <w:contextualSpacing w:val="0"/>
        <w:rPr>
          <w:rFonts w:cs="Arial"/>
          <w:sz w:val="24"/>
          <w:szCs w:val="24"/>
        </w:rPr>
      </w:pPr>
      <w:r w:rsidRPr="00BB0D91">
        <w:rPr>
          <w:rFonts w:cs="Arial"/>
          <w:sz w:val="24"/>
          <w:szCs w:val="24"/>
        </w:rPr>
        <w:t xml:space="preserve">relates to children and young people </w:t>
      </w:r>
      <w:r w:rsidRPr="00BB0D91" w:rsidR="00C42EE3">
        <w:rPr>
          <w:rFonts w:cs="Arial"/>
          <w:sz w:val="24"/>
          <w:szCs w:val="24"/>
        </w:rPr>
        <w:t xml:space="preserve">with special educational needs </w:t>
      </w:r>
      <w:r w:rsidRPr="00BB0D91">
        <w:rPr>
          <w:rFonts w:cs="Arial"/>
          <w:sz w:val="24"/>
          <w:szCs w:val="24"/>
        </w:rPr>
        <w:t>in all our mainstream and specia</w:t>
      </w:r>
      <w:r w:rsidRPr="00BB0D91" w:rsidR="00C42EE3">
        <w:rPr>
          <w:rFonts w:cs="Arial"/>
          <w:sz w:val="24"/>
          <w:szCs w:val="24"/>
        </w:rPr>
        <w:t>l school</w:t>
      </w:r>
      <w:r w:rsidRPr="00BB0D91" w:rsidR="00F357F5">
        <w:rPr>
          <w:rFonts w:cs="Arial"/>
          <w:sz w:val="24"/>
          <w:szCs w:val="24"/>
        </w:rPr>
        <w:t>s</w:t>
      </w:r>
      <w:r w:rsidRPr="00BB0D91" w:rsidR="00C42EE3">
        <w:rPr>
          <w:rFonts w:cs="Arial"/>
          <w:sz w:val="24"/>
          <w:szCs w:val="24"/>
        </w:rPr>
        <w:t xml:space="preserve"> and settings</w:t>
      </w:r>
      <w:r w:rsidRPr="00BB0D91">
        <w:rPr>
          <w:rFonts w:cs="Arial"/>
          <w:sz w:val="24"/>
          <w:szCs w:val="24"/>
        </w:rPr>
        <w:t xml:space="preserve">, as detailed in the Special Educational Needs Code of Practice for Wales (2002).  </w:t>
      </w:r>
    </w:p>
    <w:p w:rsidRPr="00BB0D91" w:rsidR="00D61BC6" w:rsidP="0001529C" w:rsidRDefault="006D11D9" w14:paraId="615F6C97" w14:textId="77777777">
      <w:pPr>
        <w:pStyle w:val="ListParagraph"/>
        <w:numPr>
          <w:ilvl w:val="0"/>
          <w:numId w:val="12"/>
        </w:numPr>
        <w:spacing w:before="240"/>
        <w:ind w:left="1077" w:hanging="357"/>
        <w:contextualSpacing w:val="0"/>
        <w:rPr>
          <w:rFonts w:cs="Arial"/>
          <w:sz w:val="24"/>
          <w:szCs w:val="24"/>
        </w:rPr>
      </w:pPr>
      <w:r w:rsidRPr="00BB0D91">
        <w:rPr>
          <w:rFonts w:cs="Arial"/>
          <w:sz w:val="24"/>
          <w:szCs w:val="24"/>
        </w:rPr>
        <w:t>outlines the responsibility and commitment to provide for our children and young people according to their needs</w:t>
      </w:r>
      <w:r w:rsidRPr="00BB0D91" w:rsidR="001606FE">
        <w:rPr>
          <w:rFonts w:cs="Arial"/>
          <w:sz w:val="24"/>
          <w:szCs w:val="24"/>
        </w:rPr>
        <w:t xml:space="preserve"> using a range of support, interventions and provision;</w:t>
      </w:r>
    </w:p>
    <w:p w:rsidRPr="00BB0D91" w:rsidR="006D11D9" w:rsidP="0001529C" w:rsidRDefault="006D11D9" w14:paraId="24D5D08C" w14:textId="77777777">
      <w:pPr>
        <w:pStyle w:val="ListParagraph"/>
        <w:numPr>
          <w:ilvl w:val="0"/>
          <w:numId w:val="12"/>
        </w:numPr>
        <w:spacing w:before="240"/>
        <w:ind w:left="1077" w:hanging="357"/>
        <w:contextualSpacing w:val="0"/>
        <w:rPr>
          <w:rFonts w:cs="Arial"/>
          <w:sz w:val="24"/>
          <w:szCs w:val="24"/>
        </w:rPr>
      </w:pPr>
      <w:r w:rsidRPr="00BB0D91">
        <w:rPr>
          <w:rFonts w:cs="Arial"/>
          <w:sz w:val="24"/>
          <w:szCs w:val="24"/>
        </w:rPr>
        <w:t xml:space="preserve">outlines the commitment to work in partnership with </w:t>
      </w:r>
      <w:r w:rsidRPr="00BB0D91" w:rsidR="00C42EE3">
        <w:rPr>
          <w:rFonts w:cs="Arial"/>
          <w:sz w:val="24"/>
          <w:szCs w:val="24"/>
        </w:rPr>
        <w:t>pupils, parents, school and all relevant agencies</w:t>
      </w:r>
      <w:r w:rsidRPr="00BB0D91">
        <w:rPr>
          <w:rFonts w:cs="Arial"/>
          <w:sz w:val="24"/>
          <w:szCs w:val="24"/>
        </w:rPr>
        <w:t>;</w:t>
      </w:r>
    </w:p>
    <w:p w:rsidRPr="00BB0D91" w:rsidR="00512D26" w:rsidP="0001529C" w:rsidRDefault="00512D26" w14:paraId="39AE4FB8" w14:textId="77777777">
      <w:pPr>
        <w:pStyle w:val="ListParagraph"/>
        <w:numPr>
          <w:ilvl w:val="0"/>
          <w:numId w:val="12"/>
        </w:numPr>
        <w:spacing w:before="240"/>
        <w:ind w:left="1077" w:hanging="357"/>
        <w:contextualSpacing w:val="0"/>
        <w:rPr>
          <w:rFonts w:cs="Arial"/>
          <w:sz w:val="24"/>
          <w:szCs w:val="24"/>
        </w:rPr>
      </w:pPr>
      <w:r w:rsidRPr="00BB0D91">
        <w:rPr>
          <w:rFonts w:cs="Arial"/>
          <w:sz w:val="24"/>
          <w:szCs w:val="24"/>
        </w:rPr>
        <w:t>recognises partnership working – pupils, parents, school, agencies etc.</w:t>
      </w:r>
    </w:p>
    <w:p w:rsidRPr="00BB0D91" w:rsidR="006D11D9" w:rsidP="0048437C" w:rsidRDefault="006D11D9" w14:paraId="6F351CE8" w14:textId="77777777">
      <w:pPr>
        <w:ind w:left="720"/>
        <w:rPr>
          <w:rFonts w:cs="Arial"/>
          <w:sz w:val="24"/>
          <w:szCs w:val="24"/>
        </w:rPr>
      </w:pPr>
    </w:p>
    <w:p w:rsidRPr="00BB0D91" w:rsidR="00D61BC6" w:rsidP="00D61BC6" w:rsidRDefault="00D61BC6" w14:paraId="63A2F307" w14:textId="77777777">
      <w:pPr>
        <w:jc w:val="left"/>
        <w:rPr>
          <w:rFonts w:cs="Arial"/>
          <w:sz w:val="24"/>
          <w:szCs w:val="24"/>
        </w:rPr>
      </w:pPr>
    </w:p>
    <w:p w:rsidRPr="00BB0D91" w:rsidR="002D68E1" w:rsidP="00D61BC6" w:rsidRDefault="002D68E1" w14:paraId="7D525265" w14:textId="77777777">
      <w:pPr>
        <w:jc w:val="left"/>
        <w:rPr>
          <w:rFonts w:cs="Arial"/>
          <w:sz w:val="24"/>
          <w:szCs w:val="24"/>
        </w:rPr>
        <w:sectPr w:rsidRPr="00BB0D91" w:rsidR="002D68E1" w:rsidSect="000D3644">
          <w:pgSz w:w="11906" w:h="16838" w:code="9"/>
          <w:pgMar w:top="1440" w:right="1440" w:bottom="1440" w:left="1440" w:header="709" w:footer="567" w:gutter="0"/>
          <w:cols w:space="708"/>
          <w:docGrid w:linePitch="360"/>
        </w:sectPr>
      </w:pPr>
    </w:p>
    <w:p w:rsidRPr="00100D11" w:rsidR="00D61BC6" w:rsidP="00D61BC6" w:rsidRDefault="0048437C" w14:paraId="5A2FDA63" w14:textId="77777777">
      <w:pPr>
        <w:jc w:val="left"/>
        <w:rPr>
          <w:rFonts w:cs="Arial"/>
          <w:b/>
          <w:sz w:val="36"/>
          <w:szCs w:val="36"/>
        </w:rPr>
      </w:pPr>
      <w:r w:rsidRPr="00100D11">
        <w:rPr>
          <w:rFonts w:cs="Arial"/>
          <w:b/>
          <w:sz w:val="36"/>
          <w:szCs w:val="36"/>
        </w:rPr>
        <w:lastRenderedPageBreak/>
        <w:t>2</w:t>
      </w:r>
      <w:r w:rsidRPr="00100D11">
        <w:rPr>
          <w:rFonts w:cs="Arial"/>
          <w:b/>
          <w:sz w:val="36"/>
          <w:szCs w:val="36"/>
        </w:rPr>
        <w:tab/>
      </w:r>
      <w:r w:rsidRPr="00100D11" w:rsidR="00027A9F">
        <w:rPr>
          <w:rFonts w:cs="Arial"/>
          <w:b/>
          <w:sz w:val="36"/>
          <w:szCs w:val="36"/>
        </w:rPr>
        <w:t xml:space="preserve">Strategic Priorities </w:t>
      </w:r>
    </w:p>
    <w:p w:rsidRPr="00BB0D91" w:rsidR="002D68E1" w:rsidP="00D61BC6" w:rsidRDefault="002D68E1" w14:paraId="78D9DECE" w14:textId="77777777">
      <w:pPr>
        <w:jc w:val="left"/>
        <w:rPr>
          <w:rFonts w:cs="Arial"/>
          <w:sz w:val="24"/>
          <w:szCs w:val="24"/>
        </w:rPr>
      </w:pPr>
    </w:p>
    <w:p w:rsidRPr="00BB0D91" w:rsidR="00600919" w:rsidP="00D61BC6" w:rsidRDefault="00600919" w14:paraId="594572AE" w14:textId="77777777">
      <w:pPr>
        <w:jc w:val="left"/>
        <w:rPr>
          <w:rFonts w:cs="Arial"/>
          <w:sz w:val="24"/>
          <w:szCs w:val="24"/>
        </w:rPr>
      </w:pPr>
    </w:p>
    <w:p w:rsidRPr="00BB0D91" w:rsidR="00FE38F2" w:rsidP="007239C2" w:rsidRDefault="006F5981" w14:paraId="584D6223" w14:textId="72B0B461">
      <w:pPr>
        <w:jc w:val="left"/>
        <w:rPr>
          <w:rFonts w:cs="Arial"/>
          <w:sz w:val="28"/>
          <w:szCs w:val="24"/>
        </w:rPr>
      </w:pPr>
      <w:r w:rsidRPr="00BB0D91">
        <w:rPr>
          <w:rFonts w:cs="Arial"/>
          <w:sz w:val="28"/>
          <w:szCs w:val="24"/>
        </w:rPr>
        <w:t>Denbighshire</w:t>
      </w:r>
      <w:r w:rsidRPr="00BB0D91" w:rsidR="00600919">
        <w:rPr>
          <w:rFonts w:cs="Arial"/>
          <w:sz w:val="28"/>
          <w:szCs w:val="24"/>
        </w:rPr>
        <w:t xml:space="preserve"> </w:t>
      </w:r>
      <w:r w:rsidRPr="00BB0D91" w:rsidR="000875F8">
        <w:rPr>
          <w:rFonts w:cs="Arial"/>
          <w:sz w:val="28"/>
          <w:szCs w:val="24"/>
        </w:rPr>
        <w:t>County Council</w:t>
      </w:r>
      <w:r w:rsidRPr="00BB0D91" w:rsidR="007239C2">
        <w:rPr>
          <w:rFonts w:cs="Arial"/>
          <w:sz w:val="28"/>
          <w:szCs w:val="24"/>
        </w:rPr>
        <w:t xml:space="preserve"> Corporat</w:t>
      </w:r>
      <w:r w:rsidRPr="00BB0D91">
        <w:rPr>
          <w:rFonts w:cs="Arial"/>
          <w:sz w:val="28"/>
          <w:szCs w:val="24"/>
        </w:rPr>
        <w:t>e Priorities 2017 to 2022.</w:t>
      </w:r>
    </w:p>
    <w:p w:rsidRPr="00BB0D91" w:rsidR="00FE38F2" w:rsidP="00C95C64" w:rsidRDefault="00FE38F2" w14:paraId="2BBACC41" w14:textId="77777777">
      <w:pPr>
        <w:jc w:val="left"/>
        <w:rPr>
          <w:rFonts w:cs="Arial"/>
          <w:sz w:val="24"/>
          <w:szCs w:val="24"/>
        </w:rPr>
      </w:pPr>
    </w:p>
    <w:p w:rsidRPr="00BB0D91" w:rsidR="00FE38F2" w:rsidP="007239C2" w:rsidRDefault="00FE38F2" w14:paraId="383AB6E6" w14:textId="1CE77677">
      <w:pPr>
        <w:jc w:val="left"/>
        <w:rPr>
          <w:rFonts w:cs="Arial"/>
          <w:sz w:val="24"/>
          <w:szCs w:val="24"/>
        </w:rPr>
      </w:pPr>
      <w:r w:rsidRPr="00BB0D91">
        <w:rPr>
          <w:rFonts w:cs="Arial"/>
          <w:sz w:val="24"/>
          <w:szCs w:val="24"/>
        </w:rPr>
        <w:t>The SEN Framework</w:t>
      </w:r>
      <w:r w:rsidRPr="00BB0D91" w:rsidR="00DA748A">
        <w:rPr>
          <w:rFonts w:cs="Arial"/>
          <w:sz w:val="24"/>
          <w:szCs w:val="24"/>
        </w:rPr>
        <w:t xml:space="preserve"> Strategy contribute</w:t>
      </w:r>
      <w:r w:rsidRPr="00BB0D91" w:rsidR="006F5981">
        <w:rPr>
          <w:rFonts w:cs="Arial"/>
          <w:sz w:val="24"/>
          <w:szCs w:val="24"/>
        </w:rPr>
        <w:t xml:space="preserve">s to </w:t>
      </w:r>
      <w:r w:rsidR="00D4180C">
        <w:rPr>
          <w:rFonts w:cs="Arial"/>
          <w:sz w:val="24"/>
          <w:szCs w:val="24"/>
        </w:rPr>
        <w:t xml:space="preserve">the </w:t>
      </w:r>
      <w:r w:rsidRPr="00BB0D91" w:rsidR="006F5981">
        <w:rPr>
          <w:rFonts w:cs="Arial"/>
          <w:sz w:val="24"/>
          <w:szCs w:val="24"/>
        </w:rPr>
        <w:t xml:space="preserve">Denbighshire Corporate </w:t>
      </w:r>
      <w:r w:rsidRPr="00BB0D91">
        <w:rPr>
          <w:rFonts w:cs="Arial"/>
          <w:sz w:val="24"/>
          <w:szCs w:val="24"/>
        </w:rPr>
        <w:t>Plan which sets out three strategic themes Economy, People and Place – and a corporate theme of Organisation – striving for excellence.</w:t>
      </w:r>
    </w:p>
    <w:p w:rsidRPr="00BB0D91" w:rsidR="00FE38F2" w:rsidP="007239C2" w:rsidRDefault="00FE38F2" w14:paraId="3F8774DD" w14:textId="77777777">
      <w:pPr>
        <w:jc w:val="left"/>
        <w:rPr>
          <w:rFonts w:cs="Arial"/>
          <w:sz w:val="24"/>
          <w:szCs w:val="24"/>
        </w:rPr>
      </w:pPr>
    </w:p>
    <w:p w:rsidRPr="00BB0D91" w:rsidR="00C95C64" w:rsidP="007239C2" w:rsidRDefault="00C95C64" w14:paraId="7EDD35EB" w14:textId="77777777">
      <w:pPr>
        <w:jc w:val="left"/>
        <w:rPr>
          <w:rFonts w:eastAsia="Times New Roman" w:cs="Arial"/>
          <w:sz w:val="24"/>
          <w:szCs w:val="24"/>
          <w:lang w:eastAsia="en-GB"/>
        </w:rPr>
      </w:pPr>
      <w:r w:rsidRPr="00BB0D91">
        <w:rPr>
          <w:rFonts w:eastAsia="Times New Roman" w:cs="Arial"/>
          <w:color w:val="444444"/>
          <w:sz w:val="24"/>
          <w:szCs w:val="24"/>
          <w:shd w:val="clear" w:color="auto" w:fill="FFFFFF"/>
          <w:lang w:eastAsia="en-GB"/>
        </w:rPr>
        <w:t>The overall ambition of this Plan is to ensure that Denbighshire is a place where residents and businesses are well connected and resilient; where young people have opportunities for affordable housing and acquire skills and jobs to lead successful and fulfilling lives and where we all enjoy an attractive and protected environment. Like the last plan, this Corporate Plan contains specific actions that will be delivered over five years but, perhaps even more importantly, these actions are designed to have an impact beyond the next five years with future generations in mind.</w:t>
      </w:r>
    </w:p>
    <w:p w:rsidRPr="00BB0D91" w:rsidR="00BB3738" w:rsidP="007239C2" w:rsidRDefault="00BB3738" w14:paraId="4A9B1DEC" w14:textId="5063311F">
      <w:pPr>
        <w:tabs>
          <w:tab w:val="left" w:pos="2552"/>
        </w:tabs>
        <w:jc w:val="left"/>
        <w:rPr>
          <w:rFonts w:cs="Arial"/>
          <w:sz w:val="24"/>
          <w:szCs w:val="24"/>
        </w:rPr>
      </w:pPr>
    </w:p>
    <w:p w:rsidRPr="00BB0D91" w:rsidR="00BB3738" w:rsidP="007239C2" w:rsidRDefault="00BB3738" w14:paraId="3BD7C632" w14:textId="77777777">
      <w:pPr>
        <w:tabs>
          <w:tab w:val="left" w:pos="2552"/>
        </w:tabs>
        <w:jc w:val="left"/>
        <w:rPr>
          <w:rFonts w:cs="Arial"/>
          <w:sz w:val="24"/>
          <w:szCs w:val="24"/>
        </w:rPr>
      </w:pPr>
    </w:p>
    <w:p w:rsidRPr="00BB0D91" w:rsidR="007239C2" w:rsidP="007239C2" w:rsidRDefault="007239C2" w14:paraId="32C93856" w14:textId="77777777">
      <w:pPr>
        <w:jc w:val="left"/>
        <w:rPr>
          <w:rFonts w:cs="Arial"/>
          <w:sz w:val="24"/>
          <w:szCs w:val="24"/>
        </w:rPr>
      </w:pPr>
      <w:r w:rsidRPr="00BB0D91">
        <w:rPr>
          <w:rFonts w:eastAsia="Times New Roman" w:cs="Arial"/>
          <w:sz w:val="24"/>
          <w:szCs w:val="24"/>
          <w:lang w:eastAsia="en-GB"/>
        </w:rPr>
        <w:t xml:space="preserve">Key principles of the </w:t>
      </w:r>
      <w:r w:rsidRPr="00BB0D91">
        <w:rPr>
          <w:rFonts w:cs="Arial"/>
          <w:sz w:val="24"/>
          <w:szCs w:val="24"/>
        </w:rPr>
        <w:t>Corporate Priorities 2017 to 2022.</w:t>
      </w:r>
    </w:p>
    <w:p w:rsidRPr="00BB0D91" w:rsidR="007239C2" w:rsidP="007239C2" w:rsidRDefault="007239C2" w14:paraId="258A5CEA" w14:textId="77777777">
      <w:pPr>
        <w:jc w:val="left"/>
        <w:rPr>
          <w:rFonts w:eastAsia="Times New Roman" w:cs="Arial"/>
          <w:sz w:val="24"/>
          <w:szCs w:val="24"/>
          <w:lang w:eastAsia="en-GB"/>
        </w:rPr>
      </w:pPr>
    </w:p>
    <w:p w:rsidRPr="00BB0D91" w:rsidR="007239C2" w:rsidP="007239C2" w:rsidRDefault="007239C2" w14:paraId="481B5593" w14:textId="77777777">
      <w:pPr>
        <w:pStyle w:val="ListParagraph"/>
        <w:numPr>
          <w:ilvl w:val="0"/>
          <w:numId w:val="42"/>
        </w:numPr>
        <w:spacing w:line="276" w:lineRule="auto"/>
        <w:jc w:val="left"/>
        <w:rPr>
          <w:rFonts w:cs="Arial"/>
          <w:sz w:val="24"/>
          <w:szCs w:val="24"/>
        </w:rPr>
      </w:pPr>
      <w:r w:rsidRPr="00BB0D91">
        <w:rPr>
          <w:rFonts w:cs="Arial"/>
          <w:sz w:val="24"/>
          <w:szCs w:val="24"/>
        </w:rPr>
        <w:t>Housing</w:t>
      </w:r>
    </w:p>
    <w:p w:rsidRPr="00BB0D91" w:rsidR="007239C2" w:rsidP="007239C2" w:rsidRDefault="007239C2" w14:paraId="5BAEB6B3" w14:textId="77777777">
      <w:pPr>
        <w:pStyle w:val="ListParagraph"/>
        <w:numPr>
          <w:ilvl w:val="0"/>
          <w:numId w:val="42"/>
        </w:numPr>
        <w:spacing w:line="276" w:lineRule="auto"/>
        <w:jc w:val="left"/>
        <w:rPr>
          <w:rFonts w:cs="Arial"/>
          <w:sz w:val="24"/>
          <w:szCs w:val="24"/>
        </w:rPr>
      </w:pPr>
      <w:r w:rsidRPr="00BB0D91">
        <w:rPr>
          <w:rFonts w:cs="Arial"/>
          <w:sz w:val="24"/>
          <w:szCs w:val="24"/>
        </w:rPr>
        <w:t>Environment</w:t>
      </w:r>
    </w:p>
    <w:p w:rsidRPr="00BB0D91" w:rsidR="007239C2" w:rsidP="007239C2" w:rsidRDefault="007239C2" w14:paraId="58A3EA1C" w14:textId="77777777">
      <w:pPr>
        <w:pStyle w:val="ListParagraph"/>
        <w:numPr>
          <w:ilvl w:val="0"/>
          <w:numId w:val="42"/>
        </w:numPr>
        <w:spacing w:line="276" w:lineRule="auto"/>
        <w:jc w:val="left"/>
        <w:rPr>
          <w:rFonts w:cs="Arial"/>
          <w:sz w:val="24"/>
          <w:szCs w:val="24"/>
        </w:rPr>
      </w:pPr>
      <w:r w:rsidRPr="00BB0D91">
        <w:rPr>
          <w:rFonts w:cs="Arial"/>
          <w:sz w:val="24"/>
          <w:szCs w:val="24"/>
        </w:rPr>
        <w:t>Young People</w:t>
      </w:r>
    </w:p>
    <w:p w:rsidRPr="00BB0D91" w:rsidR="007239C2" w:rsidP="007239C2" w:rsidRDefault="007239C2" w14:paraId="23592265" w14:textId="77777777">
      <w:pPr>
        <w:pStyle w:val="ListParagraph"/>
        <w:numPr>
          <w:ilvl w:val="0"/>
          <w:numId w:val="42"/>
        </w:numPr>
        <w:spacing w:line="276" w:lineRule="auto"/>
        <w:jc w:val="left"/>
        <w:rPr>
          <w:rFonts w:cs="Arial"/>
          <w:sz w:val="24"/>
          <w:szCs w:val="24"/>
        </w:rPr>
      </w:pPr>
      <w:r w:rsidRPr="00BB0D91">
        <w:rPr>
          <w:rFonts w:cs="Arial"/>
          <w:sz w:val="24"/>
          <w:szCs w:val="24"/>
        </w:rPr>
        <w:t>Connected Community</w:t>
      </w:r>
    </w:p>
    <w:p w:rsidRPr="00BB0D91" w:rsidR="007239C2" w:rsidP="007239C2" w:rsidRDefault="007239C2" w14:paraId="2D893796" w14:textId="77777777">
      <w:pPr>
        <w:pStyle w:val="ListParagraph"/>
        <w:numPr>
          <w:ilvl w:val="0"/>
          <w:numId w:val="42"/>
        </w:numPr>
        <w:spacing w:line="276" w:lineRule="auto"/>
        <w:jc w:val="left"/>
        <w:rPr>
          <w:rFonts w:cs="Arial"/>
          <w:sz w:val="24"/>
          <w:szCs w:val="24"/>
        </w:rPr>
      </w:pPr>
      <w:r w:rsidRPr="00BB0D91">
        <w:rPr>
          <w:rFonts w:cs="Arial"/>
          <w:sz w:val="24"/>
          <w:szCs w:val="24"/>
        </w:rPr>
        <w:t xml:space="preserve">Resilient Communities </w:t>
      </w:r>
    </w:p>
    <w:p w:rsidRPr="00BB0D91" w:rsidR="00FE38F2" w:rsidP="006F5981" w:rsidRDefault="00FE38F2" w14:paraId="153E199F" w14:textId="77777777">
      <w:pPr>
        <w:jc w:val="left"/>
        <w:rPr>
          <w:rFonts w:cs="Arial"/>
          <w:sz w:val="24"/>
          <w:szCs w:val="24"/>
        </w:rPr>
      </w:pPr>
    </w:p>
    <w:p w:rsidRPr="00BB0D91" w:rsidR="002A3926" w:rsidP="007239C2" w:rsidRDefault="00126D49" w14:paraId="139DFF2D" w14:textId="056F34E7">
      <w:pPr>
        <w:pStyle w:val="Heading1"/>
        <w:spacing w:before="75" w:after="300"/>
        <w:jc w:val="left"/>
        <w:rPr>
          <w:rFonts w:ascii="Arial" w:hAnsi="Arial" w:cs="Arial"/>
          <w:sz w:val="24"/>
          <w:lang w:eastAsia="en-GB"/>
        </w:rPr>
      </w:pPr>
      <w:r w:rsidRPr="00BB0D91">
        <w:rPr>
          <w:rFonts w:ascii="Arial" w:hAnsi="Arial" w:cs="Arial"/>
          <w:sz w:val="24"/>
        </w:rPr>
        <w:t xml:space="preserve">These strategic and corporate themes are comprised of a number of priority outcomes.  The SEN framework strategy primarily contributes to </w:t>
      </w:r>
      <w:r w:rsidRPr="00BB0D91" w:rsidR="00ED168E">
        <w:rPr>
          <w:rFonts w:ascii="Arial" w:hAnsi="Arial" w:cs="Arial"/>
          <w:sz w:val="24"/>
        </w:rPr>
        <w:t>t</w:t>
      </w:r>
      <w:r w:rsidRPr="00BB0D91">
        <w:rPr>
          <w:rFonts w:ascii="Arial" w:hAnsi="Arial" w:cs="Arial"/>
          <w:sz w:val="24"/>
        </w:rPr>
        <w:t xml:space="preserve">he plans </w:t>
      </w:r>
      <w:r w:rsidRPr="00BB0D91" w:rsidR="00790571">
        <w:rPr>
          <w:rFonts w:ascii="Arial" w:hAnsi="Arial" w:cs="Arial"/>
          <w:sz w:val="24"/>
        </w:rPr>
        <w:t xml:space="preserve">to meet strategic theme. </w:t>
      </w:r>
      <w:r w:rsidRPr="00BB0D91" w:rsidR="006F5981">
        <w:rPr>
          <w:rFonts w:ascii="Arial" w:hAnsi="Arial" w:cs="Arial"/>
          <w:sz w:val="24"/>
        </w:rPr>
        <w:t>Youn</w:t>
      </w:r>
      <w:r w:rsidR="004B7112">
        <w:rPr>
          <w:rFonts w:ascii="Arial" w:hAnsi="Arial" w:cs="Arial"/>
          <w:sz w:val="24"/>
        </w:rPr>
        <w:t xml:space="preserve">g People: A place where young </w:t>
      </w:r>
      <w:r w:rsidRPr="00BB0D91" w:rsidR="006F5981">
        <w:rPr>
          <w:rFonts w:ascii="Arial" w:hAnsi="Arial" w:cs="Arial"/>
          <w:sz w:val="24"/>
        </w:rPr>
        <w:t>people will want to live and work and have the skills to do so</w:t>
      </w:r>
      <w:r w:rsidRPr="00BB0D91" w:rsidR="00790571">
        <w:rPr>
          <w:rFonts w:ascii="Arial" w:hAnsi="Arial" w:cs="Arial"/>
          <w:sz w:val="24"/>
        </w:rPr>
        <w:t>.</w:t>
      </w:r>
      <w:r w:rsidRPr="00BB0D91" w:rsidR="006F5981">
        <w:rPr>
          <w:rStyle w:val="apple-converted-space"/>
          <w:rFonts w:ascii="Arial" w:hAnsi="Arial" w:cs="Arial"/>
          <w:sz w:val="24"/>
        </w:rPr>
        <w:t> </w:t>
      </w:r>
    </w:p>
    <w:p w:rsidRPr="00BB0D91" w:rsidR="006F5981" w:rsidP="006F5981" w:rsidRDefault="006F5981" w14:paraId="24AD2384" w14:textId="77777777">
      <w:pPr>
        <w:pStyle w:val="Heading2"/>
        <w:spacing w:before="0" w:after="72"/>
        <w:jc w:val="left"/>
        <w:rPr>
          <w:rFonts w:ascii="Arial" w:hAnsi="Arial" w:eastAsia="Times New Roman" w:cs="Arial"/>
          <w:b/>
          <w:color w:val="auto"/>
          <w:sz w:val="24"/>
          <w:szCs w:val="24"/>
          <w:lang w:eastAsia="en-GB"/>
        </w:rPr>
      </w:pPr>
      <w:r w:rsidRPr="00BB0D91">
        <w:rPr>
          <w:rFonts w:ascii="Arial" w:hAnsi="Arial" w:eastAsia="Times New Roman" w:cs="Arial"/>
          <w:b/>
          <w:color w:val="auto"/>
          <w:sz w:val="24"/>
          <w:szCs w:val="24"/>
        </w:rPr>
        <w:t>To achieve this we will:</w:t>
      </w:r>
    </w:p>
    <w:p w:rsidRPr="00BB0D91" w:rsidR="006F5981" w:rsidP="006F5981" w:rsidRDefault="006F5981" w14:paraId="21384E4E" w14:textId="77777777">
      <w:pPr>
        <w:numPr>
          <w:ilvl w:val="0"/>
          <w:numId w:val="39"/>
        </w:numPr>
        <w:ind w:left="195"/>
        <w:jc w:val="left"/>
        <w:rPr>
          <w:rFonts w:eastAsia="Times New Roman" w:cs="Arial"/>
          <w:sz w:val="24"/>
          <w:szCs w:val="24"/>
        </w:rPr>
      </w:pPr>
      <w:r w:rsidRPr="00BB0D91">
        <w:rPr>
          <w:rFonts w:eastAsia="Times New Roman" w:cs="Arial"/>
          <w:bCs/>
          <w:sz w:val="24"/>
          <w:szCs w:val="24"/>
          <w:bdr w:val="none" w:color="auto" w:sz="0" w:space="0" w:frame="1"/>
        </w:rPr>
        <w:t>See that every child achieving the expected standard at the end of primary school (Level 4, Key Stage 2) will achieve 5 GSCEs A*-C (Level 2 Key Stage 4), including English or Welsh (1</w:t>
      </w:r>
      <w:r w:rsidRPr="00BB0D91">
        <w:rPr>
          <w:rFonts w:eastAsia="Times New Roman" w:cs="Arial"/>
          <w:bCs/>
          <w:sz w:val="24"/>
          <w:szCs w:val="24"/>
          <w:bdr w:val="none" w:color="auto" w:sz="0" w:space="0" w:frame="1"/>
          <w:vertAlign w:val="superscript"/>
        </w:rPr>
        <w:t>st</w:t>
      </w:r>
      <w:r w:rsidRPr="00BB0D91">
        <w:rPr>
          <w:rStyle w:val="apple-converted-space"/>
          <w:rFonts w:eastAsia="Times New Roman" w:cs="Arial"/>
          <w:bCs/>
          <w:sz w:val="24"/>
          <w:szCs w:val="24"/>
          <w:bdr w:val="none" w:color="auto" w:sz="0" w:space="0" w:frame="1"/>
        </w:rPr>
        <w:t> </w:t>
      </w:r>
      <w:r w:rsidRPr="00BB0D91">
        <w:rPr>
          <w:rFonts w:eastAsia="Times New Roman" w:cs="Arial"/>
          <w:bCs/>
          <w:sz w:val="24"/>
          <w:szCs w:val="24"/>
          <w:bdr w:val="none" w:color="auto" w:sz="0" w:space="0" w:frame="1"/>
        </w:rPr>
        <w:t>language) and Maths, by the end of secondary school.</w:t>
      </w:r>
    </w:p>
    <w:p w:rsidRPr="00BB0D91" w:rsidR="006F5981" w:rsidP="006F5981" w:rsidRDefault="006F5981" w14:paraId="0820C787" w14:textId="77777777">
      <w:pPr>
        <w:numPr>
          <w:ilvl w:val="0"/>
          <w:numId w:val="39"/>
        </w:numPr>
        <w:ind w:left="195"/>
        <w:jc w:val="left"/>
        <w:rPr>
          <w:rFonts w:eastAsia="Times New Roman" w:cs="Arial"/>
          <w:sz w:val="24"/>
          <w:szCs w:val="24"/>
        </w:rPr>
      </w:pPr>
      <w:r w:rsidRPr="00BB0D91">
        <w:rPr>
          <w:rFonts w:eastAsia="Times New Roman" w:cs="Arial"/>
          <w:bCs/>
          <w:sz w:val="24"/>
          <w:szCs w:val="24"/>
          <w:bdr w:val="none" w:color="auto" w:sz="0" w:space="0" w:frame="1"/>
        </w:rPr>
        <w:t>Continue to modernise schools via the 21</w:t>
      </w:r>
      <w:r w:rsidRPr="00BB0D91">
        <w:rPr>
          <w:rFonts w:eastAsia="Times New Roman" w:cs="Arial"/>
          <w:bCs/>
          <w:sz w:val="24"/>
          <w:szCs w:val="24"/>
          <w:bdr w:val="none" w:color="auto" w:sz="0" w:space="0" w:frame="1"/>
          <w:vertAlign w:val="superscript"/>
        </w:rPr>
        <w:t>st</w:t>
      </w:r>
      <w:r w:rsidRPr="00BB0D91">
        <w:rPr>
          <w:rStyle w:val="apple-converted-space"/>
          <w:rFonts w:eastAsia="Times New Roman" w:cs="Arial"/>
          <w:bCs/>
          <w:sz w:val="24"/>
          <w:szCs w:val="24"/>
          <w:bdr w:val="none" w:color="auto" w:sz="0" w:space="0" w:frame="1"/>
        </w:rPr>
        <w:t> </w:t>
      </w:r>
      <w:r w:rsidRPr="00BB0D91">
        <w:rPr>
          <w:rFonts w:eastAsia="Times New Roman" w:cs="Arial"/>
          <w:bCs/>
          <w:sz w:val="24"/>
          <w:szCs w:val="24"/>
          <w:bdr w:val="none" w:color="auto" w:sz="0" w:space="0" w:frame="1"/>
        </w:rPr>
        <w:t>Century Schools programme.</w:t>
      </w:r>
    </w:p>
    <w:p w:rsidRPr="00BB0D91" w:rsidR="006F5981" w:rsidP="006F5981" w:rsidRDefault="006F5981" w14:paraId="6C933A91" w14:textId="77777777">
      <w:pPr>
        <w:numPr>
          <w:ilvl w:val="0"/>
          <w:numId w:val="39"/>
        </w:numPr>
        <w:ind w:left="195"/>
        <w:jc w:val="left"/>
        <w:rPr>
          <w:rFonts w:eastAsia="Times New Roman" w:cs="Arial"/>
          <w:sz w:val="24"/>
          <w:szCs w:val="24"/>
        </w:rPr>
      </w:pPr>
      <w:r w:rsidRPr="00BB0D91">
        <w:rPr>
          <w:rFonts w:eastAsia="Times New Roman" w:cs="Arial"/>
          <w:bCs/>
          <w:sz w:val="24"/>
          <w:szCs w:val="24"/>
          <w:bdr w:val="none" w:color="auto" w:sz="0" w:space="0" w:frame="1"/>
        </w:rPr>
        <w:t>Help</w:t>
      </w:r>
      <w:r w:rsidRPr="00BB0D91">
        <w:rPr>
          <w:rStyle w:val="apple-converted-space"/>
          <w:rFonts w:eastAsia="Times New Roman" w:cs="Arial"/>
          <w:bCs/>
          <w:sz w:val="24"/>
          <w:szCs w:val="24"/>
          <w:bdr w:val="none" w:color="auto" w:sz="0" w:space="0" w:frame="1"/>
        </w:rPr>
        <w:t> </w:t>
      </w:r>
      <w:r w:rsidRPr="00BB0D91">
        <w:rPr>
          <w:rFonts w:eastAsia="Times New Roman" w:cs="Arial"/>
          <w:bCs/>
          <w:sz w:val="24"/>
          <w:szCs w:val="24"/>
          <w:bdr w:val="none" w:color="auto" w:sz="0" w:space="0" w:frame="1"/>
        </w:rPr>
        <w:t>young people to develop practical ‘life skills’ and behaviours that contribute to good health and well-being.</w:t>
      </w:r>
    </w:p>
    <w:p w:rsidRPr="00BB0D91" w:rsidR="006F5981" w:rsidP="006F5981" w:rsidRDefault="006F5981" w14:paraId="673AB32D" w14:textId="77777777">
      <w:pPr>
        <w:numPr>
          <w:ilvl w:val="0"/>
          <w:numId w:val="39"/>
        </w:numPr>
        <w:ind w:left="195"/>
        <w:jc w:val="left"/>
        <w:rPr>
          <w:rFonts w:eastAsia="Times New Roman" w:cs="Arial"/>
          <w:sz w:val="24"/>
          <w:szCs w:val="24"/>
        </w:rPr>
      </w:pPr>
      <w:r w:rsidRPr="00BB0D91">
        <w:rPr>
          <w:rFonts w:eastAsia="Times New Roman" w:cs="Arial"/>
          <w:bCs/>
          <w:sz w:val="24"/>
          <w:szCs w:val="24"/>
          <w:bdr w:val="none" w:color="auto" w:sz="0" w:space="0" w:frame="1"/>
        </w:rPr>
        <w:t>Deliver support for parents to give their children the best start.</w:t>
      </w:r>
    </w:p>
    <w:p w:rsidRPr="00BB0D91" w:rsidR="006F5981" w:rsidP="006F5981" w:rsidRDefault="006F5981" w14:paraId="51F8B1C5" w14:textId="77777777">
      <w:pPr>
        <w:numPr>
          <w:ilvl w:val="0"/>
          <w:numId w:val="39"/>
        </w:numPr>
        <w:ind w:left="195"/>
        <w:jc w:val="left"/>
        <w:rPr>
          <w:rFonts w:eastAsia="Times New Roman" w:cs="Arial"/>
          <w:sz w:val="24"/>
          <w:szCs w:val="24"/>
        </w:rPr>
      </w:pPr>
      <w:r w:rsidRPr="00BB0D91">
        <w:rPr>
          <w:rFonts w:eastAsia="Times New Roman" w:cs="Arial"/>
          <w:bCs/>
          <w:sz w:val="24"/>
          <w:szCs w:val="24"/>
          <w:bdr w:val="none" w:color="auto" w:sz="0" w:space="0" w:frame="1"/>
        </w:rPr>
        <w:t>Provide young people with effective career advice and mentoring.</w:t>
      </w:r>
    </w:p>
    <w:p w:rsidRPr="00BB0D91" w:rsidR="006F5981" w:rsidP="006F5981" w:rsidRDefault="006F5981" w14:paraId="4CC8A609" w14:textId="77777777">
      <w:pPr>
        <w:numPr>
          <w:ilvl w:val="0"/>
          <w:numId w:val="39"/>
        </w:numPr>
        <w:ind w:left="195"/>
        <w:jc w:val="left"/>
        <w:rPr>
          <w:rFonts w:eastAsia="Times New Roman" w:cs="Arial"/>
          <w:sz w:val="24"/>
          <w:szCs w:val="24"/>
        </w:rPr>
      </w:pPr>
      <w:r w:rsidRPr="00BB0D91">
        <w:rPr>
          <w:rFonts w:eastAsia="Times New Roman" w:cs="Arial"/>
          <w:bCs/>
          <w:sz w:val="24"/>
          <w:szCs w:val="24"/>
          <w:bdr w:val="none" w:color="auto" w:sz="0" w:space="0" w:frame="1"/>
        </w:rPr>
        <w:t>Offer young people the opportunity to develop skills for life and work through volunteering opportunities and meaningful work experience.</w:t>
      </w:r>
    </w:p>
    <w:p w:rsidRPr="00BB0D91" w:rsidR="005E667C" w:rsidP="005E667C" w:rsidRDefault="006F5981" w14:paraId="100E3284" w14:textId="29FDC143">
      <w:pPr>
        <w:numPr>
          <w:ilvl w:val="0"/>
          <w:numId w:val="39"/>
        </w:numPr>
        <w:ind w:left="195"/>
        <w:jc w:val="left"/>
        <w:rPr>
          <w:rFonts w:eastAsia="Times New Roman" w:cs="Arial"/>
          <w:sz w:val="24"/>
          <w:szCs w:val="24"/>
        </w:rPr>
      </w:pPr>
      <w:r w:rsidRPr="00BB0D91">
        <w:rPr>
          <w:rFonts w:eastAsia="Times New Roman" w:cs="Arial"/>
          <w:bCs/>
          <w:sz w:val="24"/>
          <w:szCs w:val="24"/>
          <w:bdr w:val="none" w:color="auto" w:sz="0" w:space="0" w:frame="1"/>
        </w:rPr>
        <w:t>Develop greater empl</w:t>
      </w:r>
      <w:r w:rsidR="004B7112">
        <w:rPr>
          <w:rFonts w:eastAsia="Times New Roman" w:cs="Arial"/>
          <w:bCs/>
          <w:sz w:val="24"/>
          <w:szCs w:val="24"/>
          <w:bdr w:val="none" w:color="auto" w:sz="0" w:space="0" w:frame="1"/>
        </w:rPr>
        <w:t>oyment opportunities for young</w:t>
      </w:r>
      <w:r w:rsidRPr="00BB0D91">
        <w:rPr>
          <w:rFonts w:eastAsia="Times New Roman" w:cs="Arial"/>
          <w:bCs/>
          <w:sz w:val="24"/>
          <w:szCs w:val="24"/>
          <w:bdr w:val="none" w:color="auto" w:sz="0" w:space="0" w:frame="1"/>
        </w:rPr>
        <w:t xml:space="preserve"> people.</w:t>
      </w:r>
    </w:p>
    <w:p w:rsidRPr="00BB0D91" w:rsidR="005E667C" w:rsidP="005E667C" w:rsidRDefault="005E667C" w14:paraId="2F9F5794" w14:textId="77777777">
      <w:pPr>
        <w:jc w:val="left"/>
        <w:rPr>
          <w:rFonts w:eastAsia="Times New Roman" w:cs="Arial"/>
          <w:bCs/>
          <w:sz w:val="24"/>
          <w:szCs w:val="24"/>
          <w:bdr w:val="none" w:color="auto" w:sz="0" w:space="0" w:frame="1"/>
        </w:rPr>
      </w:pPr>
    </w:p>
    <w:p w:rsidRPr="00BB0D91" w:rsidR="005E667C" w:rsidP="005E667C" w:rsidRDefault="005E667C" w14:paraId="0EEF9139" w14:textId="77777777">
      <w:pPr>
        <w:jc w:val="left"/>
        <w:rPr>
          <w:rFonts w:eastAsia="Times New Roman" w:cs="Arial"/>
          <w:bCs/>
          <w:sz w:val="24"/>
          <w:szCs w:val="24"/>
          <w:bdr w:val="none" w:color="auto" w:sz="0" w:space="0" w:frame="1"/>
        </w:rPr>
      </w:pPr>
    </w:p>
    <w:p w:rsidRPr="00BB0D91" w:rsidR="006F5981" w:rsidP="005E667C" w:rsidRDefault="00790571" w14:paraId="48968E72" w14:textId="0BB4BC10">
      <w:pPr>
        <w:jc w:val="left"/>
        <w:rPr>
          <w:rFonts w:eastAsia="Times New Roman" w:cs="Arial"/>
          <w:sz w:val="24"/>
          <w:szCs w:val="24"/>
        </w:rPr>
      </w:pPr>
      <w:r w:rsidRPr="00BB0D91">
        <w:rPr>
          <w:rFonts w:eastAsia="Times New Roman" w:cs="Arial"/>
          <w:bCs/>
          <w:sz w:val="24"/>
          <w:szCs w:val="24"/>
          <w:bdr w:val="none" w:color="auto" w:sz="0" w:space="0" w:frame="1"/>
        </w:rPr>
        <w:br/>
      </w:r>
    </w:p>
    <w:p w:rsidRPr="00BB0D91" w:rsidR="006F5981" w:rsidP="006F5981" w:rsidRDefault="006F5981" w14:paraId="52E389D3" w14:textId="77777777">
      <w:pPr>
        <w:pStyle w:val="Heading2"/>
        <w:spacing w:before="0" w:after="72"/>
        <w:jc w:val="left"/>
        <w:rPr>
          <w:rFonts w:ascii="Arial" w:hAnsi="Arial" w:eastAsia="Times New Roman" w:cs="Arial"/>
          <w:b/>
          <w:color w:val="auto"/>
          <w:sz w:val="24"/>
          <w:szCs w:val="24"/>
        </w:rPr>
      </w:pPr>
      <w:r w:rsidRPr="00BB0D91">
        <w:rPr>
          <w:rFonts w:ascii="Arial" w:hAnsi="Arial" w:eastAsia="Times New Roman" w:cs="Arial"/>
          <w:b/>
          <w:color w:val="auto"/>
          <w:sz w:val="24"/>
          <w:szCs w:val="24"/>
        </w:rPr>
        <w:lastRenderedPageBreak/>
        <w:t>If we are successful we expect to see:</w:t>
      </w:r>
    </w:p>
    <w:p w:rsidRPr="00BB0D91" w:rsidR="006F5981" w:rsidP="006F5981" w:rsidRDefault="006F5981" w14:paraId="7E2B3865" w14:textId="77777777">
      <w:pPr>
        <w:numPr>
          <w:ilvl w:val="0"/>
          <w:numId w:val="40"/>
        </w:numPr>
        <w:ind w:left="195"/>
        <w:jc w:val="left"/>
        <w:rPr>
          <w:rFonts w:eastAsia="Times New Roman" w:cs="Arial"/>
          <w:sz w:val="24"/>
          <w:szCs w:val="24"/>
        </w:rPr>
      </w:pPr>
      <w:r w:rsidRPr="00BB0D91">
        <w:rPr>
          <w:rFonts w:eastAsia="Times New Roman" w:cs="Arial"/>
          <w:sz w:val="24"/>
          <w:szCs w:val="24"/>
        </w:rPr>
        <w:t>All young people being supported to achieve their potential.</w:t>
      </w:r>
    </w:p>
    <w:p w:rsidRPr="00BB0D91" w:rsidR="006F5981" w:rsidP="006F5981" w:rsidRDefault="006F5981" w14:paraId="5B1F653D" w14:textId="77777777">
      <w:pPr>
        <w:numPr>
          <w:ilvl w:val="0"/>
          <w:numId w:val="40"/>
        </w:numPr>
        <w:ind w:left="195"/>
        <w:jc w:val="left"/>
        <w:rPr>
          <w:rFonts w:eastAsia="Times New Roman" w:cs="Arial"/>
          <w:sz w:val="24"/>
          <w:szCs w:val="24"/>
        </w:rPr>
      </w:pPr>
      <w:r w:rsidRPr="00BB0D91">
        <w:rPr>
          <w:rFonts w:eastAsia="Times New Roman" w:cs="Arial"/>
          <w:sz w:val="24"/>
          <w:szCs w:val="24"/>
        </w:rPr>
        <w:t>Modern school facilities that further enhance pupils’ learning.</w:t>
      </w:r>
    </w:p>
    <w:p w:rsidRPr="00BB0D91" w:rsidR="006F5981" w:rsidP="006F5981" w:rsidRDefault="006F5981" w14:paraId="5E7BBA63" w14:textId="77777777">
      <w:pPr>
        <w:numPr>
          <w:ilvl w:val="0"/>
          <w:numId w:val="40"/>
        </w:numPr>
        <w:ind w:left="195"/>
        <w:jc w:val="left"/>
        <w:rPr>
          <w:rFonts w:eastAsia="Times New Roman" w:cs="Arial"/>
          <w:sz w:val="24"/>
          <w:szCs w:val="24"/>
        </w:rPr>
      </w:pPr>
      <w:r w:rsidRPr="00BB0D91">
        <w:rPr>
          <w:rFonts w:eastAsia="Times New Roman" w:cs="Arial"/>
          <w:sz w:val="24"/>
          <w:szCs w:val="24"/>
        </w:rPr>
        <w:t>Young people are resilient and have the right skills to thrive.</w:t>
      </w:r>
    </w:p>
    <w:p w:rsidRPr="00BB0D91" w:rsidR="006F5981" w:rsidP="006F5981" w:rsidRDefault="006F5981" w14:paraId="4BAA5104" w14:textId="77777777">
      <w:pPr>
        <w:numPr>
          <w:ilvl w:val="0"/>
          <w:numId w:val="40"/>
        </w:numPr>
        <w:ind w:left="195"/>
        <w:jc w:val="left"/>
        <w:rPr>
          <w:rFonts w:eastAsia="Times New Roman" w:cs="Arial"/>
          <w:sz w:val="24"/>
          <w:szCs w:val="24"/>
        </w:rPr>
      </w:pPr>
      <w:r w:rsidRPr="00BB0D91">
        <w:rPr>
          <w:rFonts w:eastAsia="Times New Roman" w:cs="Arial"/>
          <w:sz w:val="24"/>
          <w:szCs w:val="24"/>
        </w:rPr>
        <w:t>Parents can give their children the best start in life, to grow into independent and fulfilled adults.</w:t>
      </w:r>
    </w:p>
    <w:p w:rsidRPr="00BB0D91" w:rsidR="006F5981" w:rsidP="006F5981" w:rsidRDefault="006F5981" w14:paraId="5FF2D341" w14:textId="77777777">
      <w:pPr>
        <w:numPr>
          <w:ilvl w:val="0"/>
          <w:numId w:val="40"/>
        </w:numPr>
        <w:ind w:left="195"/>
        <w:jc w:val="left"/>
        <w:rPr>
          <w:rFonts w:eastAsia="Times New Roman" w:cs="Arial"/>
          <w:sz w:val="24"/>
          <w:szCs w:val="24"/>
        </w:rPr>
      </w:pPr>
      <w:r w:rsidRPr="00BB0D91">
        <w:rPr>
          <w:rFonts w:eastAsia="Times New Roman" w:cs="Arial"/>
          <w:sz w:val="24"/>
          <w:szCs w:val="24"/>
        </w:rPr>
        <w:t>Young people make the right choices to prepare them for the work that they want to do, and feel confident and well-supported to enter employment.</w:t>
      </w:r>
    </w:p>
    <w:p w:rsidRPr="00BB0D91" w:rsidR="006F5981" w:rsidP="006F5981" w:rsidRDefault="006F5981" w14:paraId="019F456D" w14:textId="77777777">
      <w:pPr>
        <w:numPr>
          <w:ilvl w:val="0"/>
          <w:numId w:val="40"/>
        </w:numPr>
        <w:ind w:left="195"/>
        <w:jc w:val="left"/>
        <w:rPr>
          <w:rFonts w:eastAsia="Times New Roman" w:cs="Arial"/>
          <w:sz w:val="24"/>
          <w:szCs w:val="24"/>
        </w:rPr>
      </w:pPr>
      <w:r w:rsidRPr="00BB0D91">
        <w:rPr>
          <w:rFonts w:eastAsia="Times New Roman" w:cs="Arial"/>
          <w:sz w:val="24"/>
          <w:szCs w:val="24"/>
        </w:rPr>
        <w:t>Quality mentoring and work opportunities to help further develop skills.</w:t>
      </w:r>
    </w:p>
    <w:p w:rsidRPr="00BB0D91" w:rsidR="006F5981" w:rsidP="006F5981" w:rsidRDefault="006F5981" w14:paraId="56370DC9" w14:textId="77777777">
      <w:pPr>
        <w:numPr>
          <w:ilvl w:val="0"/>
          <w:numId w:val="40"/>
        </w:numPr>
        <w:ind w:left="195"/>
        <w:jc w:val="left"/>
        <w:rPr>
          <w:rFonts w:eastAsia="Times New Roman" w:cs="Arial"/>
          <w:sz w:val="24"/>
          <w:szCs w:val="24"/>
        </w:rPr>
      </w:pPr>
      <w:r w:rsidRPr="00BB0D91">
        <w:rPr>
          <w:rFonts w:eastAsia="Times New Roman" w:cs="Arial"/>
          <w:sz w:val="24"/>
          <w:szCs w:val="24"/>
        </w:rPr>
        <w:t>Employment that appeals to young people and matches their skills.</w:t>
      </w:r>
    </w:p>
    <w:p w:rsidRPr="00BB0D91" w:rsidR="007E0BE1" w:rsidP="00D61BC6" w:rsidRDefault="007E0BE1" w14:paraId="3765DF10" w14:textId="77777777">
      <w:pPr>
        <w:jc w:val="left"/>
        <w:rPr>
          <w:rFonts w:cs="Arial"/>
          <w:sz w:val="24"/>
          <w:szCs w:val="24"/>
        </w:rPr>
      </w:pPr>
    </w:p>
    <w:p w:rsidRPr="00BB0D91" w:rsidR="007E0BE1" w:rsidP="00D61BC6" w:rsidRDefault="007E0BE1" w14:paraId="5A2B3ADC" w14:textId="77777777">
      <w:pPr>
        <w:jc w:val="left"/>
        <w:rPr>
          <w:rFonts w:cs="Arial"/>
          <w:sz w:val="24"/>
          <w:szCs w:val="24"/>
        </w:rPr>
      </w:pPr>
    </w:p>
    <w:p w:rsidRPr="00100D11" w:rsidR="001D24A9" w:rsidP="001D24A9" w:rsidRDefault="0048437C" w14:paraId="477DDFCA" w14:textId="77777777">
      <w:pPr>
        <w:jc w:val="left"/>
        <w:rPr>
          <w:rFonts w:cs="Arial"/>
          <w:b/>
          <w:sz w:val="36"/>
          <w:szCs w:val="36"/>
        </w:rPr>
      </w:pPr>
      <w:r w:rsidRPr="00100D11">
        <w:rPr>
          <w:rFonts w:cs="Arial"/>
          <w:b/>
          <w:sz w:val="36"/>
          <w:szCs w:val="36"/>
        </w:rPr>
        <w:t>3</w:t>
      </w:r>
      <w:r w:rsidRPr="00100D11">
        <w:rPr>
          <w:rFonts w:cs="Arial"/>
          <w:b/>
          <w:sz w:val="36"/>
          <w:szCs w:val="36"/>
        </w:rPr>
        <w:tab/>
      </w:r>
      <w:r w:rsidRPr="00100D11" w:rsidR="00600919">
        <w:rPr>
          <w:rFonts w:cs="Arial"/>
          <w:b/>
          <w:sz w:val="36"/>
          <w:szCs w:val="36"/>
        </w:rPr>
        <w:t>Inclusion Service</w:t>
      </w:r>
      <w:r w:rsidRPr="00100D11" w:rsidR="001D24A9">
        <w:rPr>
          <w:rFonts w:cs="Arial"/>
          <w:b/>
          <w:sz w:val="36"/>
          <w:szCs w:val="36"/>
        </w:rPr>
        <w:t xml:space="preserve"> </w:t>
      </w:r>
      <w:r w:rsidRPr="00100D11" w:rsidR="00B92FE8">
        <w:rPr>
          <w:rFonts w:cs="Arial"/>
          <w:b/>
          <w:sz w:val="36"/>
          <w:szCs w:val="36"/>
        </w:rPr>
        <w:t>Priorit</w:t>
      </w:r>
      <w:r w:rsidRPr="00100D11" w:rsidR="00600919">
        <w:rPr>
          <w:rFonts w:cs="Arial"/>
          <w:b/>
          <w:sz w:val="36"/>
          <w:szCs w:val="36"/>
        </w:rPr>
        <w:t>ies</w:t>
      </w:r>
    </w:p>
    <w:p w:rsidRPr="00BB0D91" w:rsidR="001606FE" w:rsidP="001D24A9" w:rsidRDefault="001606FE" w14:paraId="42FF285E" w14:textId="77777777">
      <w:pPr>
        <w:jc w:val="left"/>
        <w:rPr>
          <w:rFonts w:cs="Arial"/>
          <w:sz w:val="40"/>
          <w:szCs w:val="40"/>
        </w:rPr>
      </w:pPr>
    </w:p>
    <w:p w:rsidRPr="00BB0D91" w:rsidR="001D24A9" w:rsidP="003579C4" w:rsidRDefault="00523233" w14:paraId="51BC6BC6" w14:textId="0A090220">
      <w:pPr>
        <w:ind w:left="720"/>
        <w:jc w:val="left"/>
        <w:rPr>
          <w:rFonts w:cs="Arial"/>
          <w:sz w:val="24"/>
          <w:szCs w:val="24"/>
        </w:rPr>
      </w:pPr>
      <w:r w:rsidRPr="00BB0D91">
        <w:rPr>
          <w:rFonts w:cs="Arial"/>
          <w:sz w:val="24"/>
          <w:szCs w:val="24"/>
        </w:rPr>
        <w:t>The SEN</w:t>
      </w:r>
      <w:r w:rsidRPr="00BB0D91" w:rsidR="000E64DE">
        <w:rPr>
          <w:rFonts w:cs="Arial"/>
          <w:sz w:val="24"/>
          <w:szCs w:val="24"/>
        </w:rPr>
        <w:t xml:space="preserve"> Service with</w:t>
      </w:r>
      <w:r w:rsidRPr="00BB0D91" w:rsidR="001606FE">
        <w:rPr>
          <w:rFonts w:cs="Arial"/>
          <w:sz w:val="24"/>
          <w:szCs w:val="24"/>
        </w:rPr>
        <w:t>in</w:t>
      </w:r>
      <w:r w:rsidRPr="00BB0D91" w:rsidR="000E64DE">
        <w:rPr>
          <w:rFonts w:cs="Arial"/>
          <w:sz w:val="24"/>
          <w:szCs w:val="24"/>
        </w:rPr>
        <w:t xml:space="preserve"> the Local Authority is responsible for managing the special educational needs provision within the </w:t>
      </w:r>
      <w:r w:rsidRPr="00BB0D91">
        <w:rPr>
          <w:rFonts w:cs="Arial"/>
          <w:sz w:val="24"/>
          <w:szCs w:val="24"/>
        </w:rPr>
        <w:t xml:space="preserve">Denbighshire </w:t>
      </w:r>
      <w:r w:rsidRPr="00BB0D91" w:rsidR="000E64DE">
        <w:rPr>
          <w:rFonts w:cs="Arial"/>
          <w:sz w:val="24"/>
          <w:szCs w:val="24"/>
        </w:rPr>
        <w:t>County</w:t>
      </w:r>
      <w:r w:rsidRPr="00BB0D91" w:rsidR="005E667C">
        <w:rPr>
          <w:rFonts w:cs="Arial"/>
          <w:sz w:val="24"/>
          <w:szCs w:val="24"/>
        </w:rPr>
        <w:t xml:space="preserve"> Council</w:t>
      </w:r>
      <w:r w:rsidRPr="00BB0D91">
        <w:rPr>
          <w:rFonts w:cs="Arial"/>
          <w:sz w:val="24"/>
          <w:szCs w:val="24"/>
        </w:rPr>
        <w:t>l.</w:t>
      </w:r>
      <w:r w:rsidRPr="00BB0D91" w:rsidR="000E64DE">
        <w:rPr>
          <w:rFonts w:cs="Arial"/>
          <w:sz w:val="24"/>
          <w:szCs w:val="24"/>
        </w:rPr>
        <w:t xml:space="preserve"> </w:t>
      </w:r>
    </w:p>
    <w:p w:rsidRPr="00BB0D91" w:rsidR="000E64DE" w:rsidP="003579C4" w:rsidRDefault="000E64DE" w14:paraId="447F6BAA" w14:textId="77777777">
      <w:pPr>
        <w:ind w:left="720"/>
        <w:jc w:val="left"/>
        <w:rPr>
          <w:rFonts w:cs="Arial"/>
          <w:sz w:val="24"/>
          <w:szCs w:val="24"/>
        </w:rPr>
      </w:pPr>
    </w:p>
    <w:p w:rsidRPr="00BB0D91" w:rsidR="00F12C05" w:rsidP="001D24A9" w:rsidRDefault="00F12C05" w14:paraId="319E617E" w14:textId="77777777">
      <w:pPr>
        <w:jc w:val="left"/>
        <w:rPr>
          <w:rFonts w:cs="Arial"/>
          <w:sz w:val="24"/>
          <w:szCs w:val="24"/>
        </w:rPr>
      </w:pPr>
    </w:p>
    <w:p w:rsidRPr="00BB0D91" w:rsidR="00F12C05" w:rsidP="001D24A9" w:rsidRDefault="00F12C05" w14:paraId="240EF1B9" w14:textId="5A145D8B">
      <w:pPr>
        <w:jc w:val="left"/>
        <w:rPr>
          <w:rFonts w:cs="Arial"/>
          <w:sz w:val="28"/>
          <w:szCs w:val="24"/>
        </w:rPr>
      </w:pPr>
      <w:r w:rsidRPr="00BB0D91">
        <w:rPr>
          <w:rFonts w:cs="Arial"/>
          <w:sz w:val="28"/>
          <w:szCs w:val="24"/>
        </w:rPr>
        <w:tab/>
        <w:t>Our priorities</w:t>
      </w:r>
    </w:p>
    <w:p w:rsidRPr="00BB0D91" w:rsidR="00311366" w:rsidP="001D24A9" w:rsidRDefault="00311366" w14:paraId="6C5BFC9A" w14:textId="77777777">
      <w:pPr>
        <w:jc w:val="left"/>
        <w:rPr>
          <w:rFonts w:cs="Arial"/>
          <w:sz w:val="24"/>
          <w:szCs w:val="24"/>
        </w:rPr>
      </w:pPr>
    </w:p>
    <w:p w:rsidRPr="00BB0D91" w:rsidR="00F12C05" w:rsidP="00F12C05" w:rsidRDefault="00F12C05" w14:paraId="1FF69B34" w14:textId="77777777">
      <w:pPr>
        <w:ind w:left="720"/>
        <w:jc w:val="left"/>
        <w:rPr>
          <w:rFonts w:cs="Arial"/>
          <w:sz w:val="24"/>
          <w:szCs w:val="24"/>
        </w:rPr>
      </w:pPr>
      <w:r w:rsidRPr="00BB0D91">
        <w:rPr>
          <w:rFonts w:cs="Arial"/>
          <w:sz w:val="24"/>
          <w:szCs w:val="24"/>
        </w:rPr>
        <w:t>The following priorities will help us to achieve this vision for all Children and Young People with SEN:</w:t>
      </w:r>
    </w:p>
    <w:p w:rsidRPr="00BB0D91" w:rsidR="001D24A9" w:rsidP="001D24A9" w:rsidRDefault="001D24A9" w14:paraId="595CE33B" w14:textId="77777777">
      <w:pPr>
        <w:jc w:val="left"/>
        <w:rPr>
          <w:rFonts w:cs="Arial"/>
          <w:sz w:val="24"/>
          <w:szCs w:val="24"/>
        </w:rPr>
      </w:pPr>
    </w:p>
    <w:p w:rsidR="001A6994" w:rsidP="005E667C" w:rsidRDefault="005E667C" w14:paraId="2A59CAD5" w14:textId="326111F8">
      <w:pPr>
        <w:ind w:left="1440"/>
        <w:jc w:val="left"/>
        <w:rPr>
          <w:rFonts w:cs="Arial"/>
          <w:sz w:val="24"/>
          <w:szCs w:val="24"/>
        </w:rPr>
      </w:pPr>
      <w:r w:rsidRPr="00BB0D91">
        <w:rPr>
          <w:rFonts w:cs="Arial"/>
          <w:b/>
          <w:sz w:val="24"/>
          <w:szCs w:val="24"/>
        </w:rPr>
        <w:t>Priority 1</w:t>
      </w:r>
      <w:r w:rsidRPr="00BB0D91">
        <w:rPr>
          <w:rFonts w:cs="Arial"/>
          <w:sz w:val="24"/>
          <w:szCs w:val="24"/>
        </w:rPr>
        <w:br/>
      </w:r>
      <w:r w:rsidR="004B7112">
        <w:rPr>
          <w:rFonts w:cs="Arial"/>
          <w:sz w:val="24"/>
          <w:szCs w:val="24"/>
        </w:rPr>
        <w:t>C</w:t>
      </w:r>
      <w:r w:rsidRPr="00BB0D91" w:rsidR="00937E57">
        <w:rPr>
          <w:rFonts w:cs="Arial"/>
          <w:sz w:val="24"/>
          <w:szCs w:val="24"/>
        </w:rPr>
        <w:t>onstantly review</w:t>
      </w:r>
      <w:r w:rsidRPr="00BB0D91" w:rsidR="001A6994">
        <w:rPr>
          <w:rFonts w:cs="Arial"/>
          <w:sz w:val="24"/>
          <w:szCs w:val="24"/>
        </w:rPr>
        <w:t xml:space="preserve"> </w:t>
      </w:r>
      <w:r w:rsidR="00BA4EA7">
        <w:rPr>
          <w:rFonts w:cs="Arial"/>
          <w:sz w:val="24"/>
          <w:szCs w:val="24"/>
        </w:rPr>
        <w:t xml:space="preserve">and </w:t>
      </w:r>
      <w:r w:rsidR="00D4180C">
        <w:rPr>
          <w:rFonts w:cs="Arial"/>
          <w:sz w:val="24"/>
          <w:szCs w:val="24"/>
        </w:rPr>
        <w:t xml:space="preserve">monitor </w:t>
      </w:r>
      <w:r w:rsidRPr="00BB0D91" w:rsidR="001A6994">
        <w:rPr>
          <w:rFonts w:cs="Arial"/>
          <w:sz w:val="24"/>
          <w:szCs w:val="24"/>
        </w:rPr>
        <w:t>SEN provision to improve outcomes for learners</w:t>
      </w:r>
      <w:r w:rsidR="0007649C">
        <w:rPr>
          <w:rFonts w:cs="Arial"/>
          <w:sz w:val="24"/>
          <w:szCs w:val="24"/>
        </w:rPr>
        <w:t xml:space="preserve"> </w:t>
      </w:r>
      <w:r w:rsidR="00612ED8">
        <w:rPr>
          <w:rFonts w:cs="Arial"/>
          <w:sz w:val="24"/>
          <w:szCs w:val="24"/>
        </w:rPr>
        <w:t>within</w:t>
      </w:r>
      <w:r w:rsidR="006E51DF">
        <w:rPr>
          <w:rFonts w:cs="Arial"/>
          <w:sz w:val="24"/>
          <w:szCs w:val="24"/>
        </w:rPr>
        <w:t xml:space="preserve"> the </w:t>
      </w:r>
      <w:r w:rsidR="003E3323">
        <w:rPr>
          <w:rFonts w:cs="Arial"/>
          <w:sz w:val="24"/>
          <w:szCs w:val="24"/>
        </w:rPr>
        <w:t xml:space="preserve">legislative </w:t>
      </w:r>
      <w:r w:rsidR="00612ED8">
        <w:rPr>
          <w:rFonts w:cs="Arial"/>
          <w:sz w:val="24"/>
          <w:szCs w:val="24"/>
        </w:rPr>
        <w:t>processes.</w:t>
      </w:r>
    </w:p>
    <w:p w:rsidRPr="00BB0D91" w:rsidR="00937E57" w:rsidP="00836C65" w:rsidRDefault="00937E57" w14:paraId="1913A408" w14:textId="3CAD0D46">
      <w:pPr>
        <w:jc w:val="left"/>
        <w:rPr>
          <w:rFonts w:cs="Arial"/>
          <w:sz w:val="24"/>
          <w:szCs w:val="24"/>
        </w:rPr>
      </w:pPr>
    </w:p>
    <w:p w:rsidRPr="00BB0D91" w:rsidR="00937E57" w:rsidP="005E667C" w:rsidRDefault="005E667C" w14:paraId="2188888C" w14:textId="1C8113B3">
      <w:pPr>
        <w:ind w:left="1440"/>
        <w:jc w:val="left"/>
        <w:rPr>
          <w:rFonts w:cs="Arial"/>
          <w:sz w:val="24"/>
          <w:szCs w:val="24"/>
        </w:rPr>
      </w:pPr>
      <w:r w:rsidRPr="00BB0D91">
        <w:rPr>
          <w:rFonts w:cs="Arial"/>
          <w:b/>
          <w:sz w:val="24"/>
          <w:szCs w:val="24"/>
        </w:rPr>
        <w:t>Priority 2</w:t>
      </w:r>
      <w:r w:rsidRPr="00BB0D91">
        <w:rPr>
          <w:rFonts w:cs="Arial"/>
          <w:b/>
          <w:sz w:val="24"/>
          <w:szCs w:val="24"/>
        </w:rPr>
        <w:br/>
      </w:r>
      <w:r w:rsidR="004B7112">
        <w:rPr>
          <w:rFonts w:cs="Arial"/>
          <w:sz w:val="24"/>
          <w:szCs w:val="24"/>
        </w:rPr>
        <w:t>d</w:t>
      </w:r>
      <w:r w:rsidRPr="00BB0D91" w:rsidR="00937E57">
        <w:rPr>
          <w:rFonts w:cs="Arial"/>
          <w:sz w:val="24"/>
          <w:szCs w:val="24"/>
        </w:rPr>
        <w:t>eliver</w:t>
      </w:r>
      <w:r w:rsidR="004B7112">
        <w:rPr>
          <w:rFonts w:cs="Arial"/>
          <w:sz w:val="24"/>
          <w:szCs w:val="24"/>
        </w:rPr>
        <w:t>ing</w:t>
      </w:r>
      <w:r w:rsidRPr="00BB0D91" w:rsidR="00937E57">
        <w:rPr>
          <w:rFonts w:cs="Arial"/>
          <w:sz w:val="24"/>
          <w:szCs w:val="24"/>
        </w:rPr>
        <w:t xml:space="preserve"> effec</w:t>
      </w:r>
      <w:r w:rsidR="00B65FA2">
        <w:rPr>
          <w:rFonts w:cs="Arial"/>
          <w:sz w:val="24"/>
          <w:szCs w:val="24"/>
        </w:rPr>
        <w:t>tive training to build capacity and competency</w:t>
      </w:r>
      <w:r w:rsidR="004B7112">
        <w:rPr>
          <w:rFonts w:cs="Arial"/>
          <w:sz w:val="24"/>
          <w:szCs w:val="24"/>
        </w:rPr>
        <w:t>.</w:t>
      </w:r>
    </w:p>
    <w:p w:rsidRPr="00BB0D91" w:rsidR="00937E57" w:rsidP="005E667C" w:rsidRDefault="00937E57" w14:paraId="7BFCA771" w14:textId="77777777">
      <w:pPr>
        <w:ind w:left="1440"/>
        <w:jc w:val="left"/>
        <w:rPr>
          <w:rFonts w:cs="Arial"/>
          <w:sz w:val="24"/>
          <w:szCs w:val="24"/>
        </w:rPr>
      </w:pPr>
    </w:p>
    <w:p w:rsidR="004B7112" w:rsidP="005E667C" w:rsidRDefault="004B7112" w14:paraId="7877120E" w14:textId="77777777">
      <w:pPr>
        <w:ind w:left="1440"/>
        <w:jc w:val="left"/>
        <w:rPr>
          <w:rFonts w:cs="Arial"/>
          <w:b/>
          <w:sz w:val="24"/>
          <w:szCs w:val="24"/>
        </w:rPr>
      </w:pPr>
      <w:r>
        <w:rPr>
          <w:rFonts w:cs="Arial"/>
          <w:b/>
          <w:sz w:val="24"/>
          <w:szCs w:val="24"/>
        </w:rPr>
        <w:t>Priority 3</w:t>
      </w:r>
    </w:p>
    <w:p w:rsidRPr="00BB0D91" w:rsidR="00937E57" w:rsidP="005E667C" w:rsidRDefault="004B7112" w14:paraId="26B09F0D" w14:textId="6A1F1C41">
      <w:pPr>
        <w:ind w:left="1440"/>
        <w:jc w:val="left"/>
        <w:rPr>
          <w:rFonts w:cs="Arial"/>
          <w:sz w:val="24"/>
          <w:szCs w:val="24"/>
        </w:rPr>
      </w:pPr>
      <w:r>
        <w:rPr>
          <w:rFonts w:cs="Arial"/>
          <w:sz w:val="24"/>
          <w:szCs w:val="24"/>
        </w:rPr>
        <w:t>providing</w:t>
      </w:r>
      <w:r w:rsidRPr="00BB0D91" w:rsidR="00937E57">
        <w:rPr>
          <w:rFonts w:cs="Arial"/>
          <w:sz w:val="24"/>
          <w:szCs w:val="24"/>
        </w:rPr>
        <w:t xml:space="preserve"> value for money within the financial constraints</w:t>
      </w:r>
      <w:r>
        <w:rPr>
          <w:rFonts w:cs="Arial"/>
          <w:sz w:val="24"/>
          <w:szCs w:val="24"/>
        </w:rPr>
        <w:t>.</w:t>
      </w:r>
    </w:p>
    <w:p w:rsidRPr="00BB0D91" w:rsidR="00937E57" w:rsidP="005E667C" w:rsidRDefault="00937E57" w14:paraId="057BFFC9" w14:textId="77777777">
      <w:pPr>
        <w:ind w:left="1440"/>
        <w:jc w:val="left"/>
        <w:rPr>
          <w:rFonts w:cs="Arial"/>
          <w:sz w:val="24"/>
          <w:szCs w:val="24"/>
        </w:rPr>
      </w:pPr>
    </w:p>
    <w:p w:rsidRPr="00BB0D91" w:rsidR="00937E57" w:rsidP="005E667C" w:rsidRDefault="005E667C" w14:paraId="70B48C94" w14:textId="12C340E7">
      <w:pPr>
        <w:ind w:left="1440"/>
        <w:jc w:val="left"/>
        <w:rPr>
          <w:rFonts w:cs="Arial"/>
          <w:sz w:val="24"/>
          <w:szCs w:val="24"/>
        </w:rPr>
      </w:pPr>
      <w:r w:rsidRPr="00BB0D91">
        <w:rPr>
          <w:rFonts w:cs="Arial"/>
          <w:b/>
          <w:sz w:val="24"/>
          <w:szCs w:val="24"/>
        </w:rPr>
        <w:t>Priority 4</w:t>
      </w:r>
      <w:r w:rsidRPr="00BB0D91">
        <w:rPr>
          <w:rFonts w:cs="Arial"/>
          <w:b/>
          <w:sz w:val="24"/>
          <w:szCs w:val="24"/>
        </w:rPr>
        <w:br/>
      </w:r>
      <w:r w:rsidRPr="00BB0D91" w:rsidR="00937E57">
        <w:rPr>
          <w:rFonts w:cs="Arial"/>
          <w:sz w:val="24"/>
          <w:szCs w:val="24"/>
        </w:rPr>
        <w:t>To use data to measure progress for pupils with ALN</w:t>
      </w:r>
      <w:r w:rsidR="004B7112">
        <w:rPr>
          <w:rFonts w:cs="Arial"/>
          <w:sz w:val="24"/>
          <w:szCs w:val="24"/>
        </w:rPr>
        <w:t>.</w:t>
      </w:r>
    </w:p>
    <w:p w:rsidRPr="00BB0D91" w:rsidR="00937E57" w:rsidP="005E667C" w:rsidRDefault="00937E57" w14:paraId="50446AED" w14:textId="77777777">
      <w:pPr>
        <w:ind w:left="1440"/>
        <w:jc w:val="left"/>
        <w:rPr>
          <w:rFonts w:cs="Arial"/>
          <w:sz w:val="24"/>
          <w:szCs w:val="24"/>
        </w:rPr>
      </w:pPr>
    </w:p>
    <w:p w:rsidRPr="00BB0D91" w:rsidR="00937E57" w:rsidP="005E667C" w:rsidRDefault="005E667C" w14:paraId="46FFD211" w14:textId="7E6DE16D">
      <w:pPr>
        <w:ind w:left="1440"/>
        <w:jc w:val="left"/>
        <w:rPr>
          <w:rFonts w:cs="Arial"/>
          <w:sz w:val="24"/>
          <w:szCs w:val="24"/>
        </w:rPr>
      </w:pPr>
      <w:r w:rsidRPr="00BB0D91">
        <w:rPr>
          <w:rFonts w:cs="Arial"/>
          <w:b/>
          <w:sz w:val="24"/>
          <w:szCs w:val="24"/>
        </w:rPr>
        <w:t>Priority 5</w:t>
      </w:r>
      <w:r w:rsidRPr="00BB0D91">
        <w:rPr>
          <w:rFonts w:cs="Arial"/>
          <w:b/>
          <w:sz w:val="24"/>
          <w:szCs w:val="24"/>
        </w:rPr>
        <w:br/>
      </w:r>
      <w:r w:rsidRPr="00BB0D91" w:rsidR="00937E57">
        <w:rPr>
          <w:rFonts w:cs="Arial"/>
          <w:sz w:val="24"/>
          <w:szCs w:val="24"/>
        </w:rPr>
        <w:t>review</w:t>
      </w:r>
      <w:r w:rsidR="004B7112">
        <w:rPr>
          <w:rFonts w:cs="Arial"/>
          <w:sz w:val="24"/>
          <w:szCs w:val="24"/>
        </w:rPr>
        <w:t>ing</w:t>
      </w:r>
      <w:r w:rsidRPr="00BB0D91" w:rsidR="00937E57">
        <w:rPr>
          <w:rFonts w:cs="Arial"/>
          <w:sz w:val="24"/>
          <w:szCs w:val="24"/>
        </w:rPr>
        <w:t xml:space="preserve"> service, provide training and prepare</w:t>
      </w:r>
      <w:r w:rsidRPr="00BB0D91">
        <w:rPr>
          <w:rFonts w:cs="Arial"/>
          <w:sz w:val="24"/>
          <w:szCs w:val="24"/>
        </w:rPr>
        <w:t xml:space="preserve"> for the new ALN Code</w:t>
      </w:r>
      <w:r w:rsidR="004B7112">
        <w:rPr>
          <w:rFonts w:cs="Arial"/>
          <w:sz w:val="24"/>
          <w:szCs w:val="24"/>
        </w:rPr>
        <w:t>.</w:t>
      </w:r>
      <w:r w:rsidRPr="00BB0D91">
        <w:rPr>
          <w:rFonts w:cs="Arial"/>
          <w:sz w:val="24"/>
          <w:szCs w:val="24"/>
        </w:rPr>
        <w:t xml:space="preserve"> of Practice.</w:t>
      </w:r>
    </w:p>
    <w:p w:rsidRPr="00BB0D91" w:rsidR="00937E57" w:rsidP="001D24A9" w:rsidRDefault="00937E57" w14:paraId="2C0D6620" w14:textId="77777777">
      <w:pPr>
        <w:jc w:val="left"/>
        <w:rPr>
          <w:rFonts w:cs="Arial"/>
          <w:sz w:val="24"/>
          <w:szCs w:val="24"/>
        </w:rPr>
        <w:sectPr w:rsidRPr="00BB0D91" w:rsidR="00937E57" w:rsidSect="000D3644">
          <w:pgSz w:w="11906" w:h="16838" w:code="9"/>
          <w:pgMar w:top="1440" w:right="1440" w:bottom="1440" w:left="1440" w:header="709" w:footer="567" w:gutter="0"/>
          <w:cols w:space="708"/>
          <w:docGrid w:linePitch="360"/>
        </w:sectPr>
      </w:pPr>
    </w:p>
    <w:p w:rsidRPr="00100D11" w:rsidR="00347150" w:rsidP="00347150" w:rsidRDefault="00347150" w14:paraId="5B862640" w14:textId="77777777">
      <w:pPr>
        <w:jc w:val="left"/>
        <w:rPr>
          <w:rFonts w:cs="Arial"/>
          <w:b/>
          <w:sz w:val="36"/>
          <w:szCs w:val="36"/>
        </w:rPr>
      </w:pPr>
      <w:r w:rsidRPr="00100D11">
        <w:rPr>
          <w:rFonts w:cs="Arial"/>
          <w:b/>
          <w:sz w:val="36"/>
          <w:szCs w:val="36"/>
        </w:rPr>
        <w:lastRenderedPageBreak/>
        <w:t>4</w:t>
      </w:r>
      <w:r w:rsidRPr="00100D11">
        <w:rPr>
          <w:rFonts w:cs="Arial"/>
          <w:b/>
          <w:sz w:val="36"/>
          <w:szCs w:val="36"/>
        </w:rPr>
        <w:tab/>
        <w:t>Principles</w:t>
      </w:r>
    </w:p>
    <w:p w:rsidRPr="00BB0D91" w:rsidR="00347150" w:rsidP="00347150" w:rsidRDefault="00347150" w14:paraId="44763A98" w14:textId="77777777">
      <w:pPr>
        <w:rPr>
          <w:rFonts w:cs="Arial"/>
          <w:sz w:val="24"/>
          <w:szCs w:val="24"/>
        </w:rPr>
      </w:pPr>
    </w:p>
    <w:p w:rsidRPr="00BB0D91" w:rsidR="00347150" w:rsidP="00347150" w:rsidRDefault="00347150" w14:paraId="06B2AECA" w14:textId="77777777">
      <w:pPr>
        <w:rPr>
          <w:rFonts w:cs="Arial"/>
          <w:sz w:val="24"/>
          <w:szCs w:val="24"/>
        </w:rPr>
      </w:pPr>
    </w:p>
    <w:p w:rsidRPr="00BB0D91" w:rsidR="00347150" w:rsidP="00347150" w:rsidRDefault="000E64DE" w14:paraId="0FE83F7F" w14:textId="77777777">
      <w:pPr>
        <w:ind w:left="720"/>
        <w:rPr>
          <w:rFonts w:cs="Arial"/>
          <w:b/>
          <w:sz w:val="24"/>
          <w:szCs w:val="24"/>
        </w:rPr>
      </w:pPr>
      <w:r w:rsidRPr="00BB0D91">
        <w:rPr>
          <w:rFonts w:cs="Arial"/>
          <w:b/>
          <w:sz w:val="24"/>
          <w:szCs w:val="24"/>
        </w:rPr>
        <w:t xml:space="preserve">The </w:t>
      </w:r>
      <w:r w:rsidRPr="00BB0D91" w:rsidR="00347150">
        <w:rPr>
          <w:rFonts w:cs="Arial"/>
          <w:b/>
          <w:sz w:val="24"/>
          <w:szCs w:val="24"/>
        </w:rPr>
        <w:t xml:space="preserve">Local Authority </w:t>
      </w:r>
      <w:r w:rsidRPr="00BB0D91">
        <w:rPr>
          <w:rFonts w:cs="Arial"/>
          <w:b/>
          <w:sz w:val="24"/>
          <w:szCs w:val="24"/>
        </w:rPr>
        <w:t xml:space="preserve">will abide by </w:t>
      </w:r>
      <w:r w:rsidRPr="00BB0D91" w:rsidR="00347150">
        <w:rPr>
          <w:rFonts w:cs="Arial"/>
          <w:b/>
          <w:sz w:val="24"/>
          <w:szCs w:val="24"/>
        </w:rPr>
        <w:t>the fundamental principles outlined in the SEN Code of Practice for Wales, 2002:</w:t>
      </w:r>
    </w:p>
    <w:p w:rsidRPr="00BB0D91" w:rsidR="00347150" w:rsidP="0001529C" w:rsidRDefault="00222907" w14:paraId="5BD8A2E2" w14:textId="5C5E1F42">
      <w:pPr>
        <w:pStyle w:val="ListParagraph"/>
        <w:numPr>
          <w:ilvl w:val="0"/>
          <w:numId w:val="15"/>
        </w:numPr>
        <w:spacing w:before="120"/>
        <w:ind w:left="1077" w:hanging="357"/>
        <w:contextualSpacing w:val="0"/>
        <w:rPr>
          <w:rFonts w:cs="Arial"/>
          <w:sz w:val="24"/>
          <w:szCs w:val="24"/>
        </w:rPr>
      </w:pPr>
      <w:r w:rsidRPr="00BB0D91">
        <w:rPr>
          <w:rFonts w:cs="Arial"/>
          <w:sz w:val="24"/>
          <w:szCs w:val="24"/>
        </w:rPr>
        <w:t xml:space="preserve">a </w:t>
      </w:r>
      <w:r w:rsidRPr="00BB0D91" w:rsidR="00647EBD">
        <w:rPr>
          <w:rFonts w:cs="Arial"/>
          <w:sz w:val="24"/>
          <w:szCs w:val="24"/>
        </w:rPr>
        <w:t>pupil</w:t>
      </w:r>
      <w:r w:rsidRPr="00BB0D91" w:rsidR="00347150">
        <w:rPr>
          <w:rFonts w:cs="Arial"/>
          <w:sz w:val="24"/>
          <w:szCs w:val="24"/>
        </w:rPr>
        <w:t xml:space="preserve"> with special educational needs should have their needs met;</w:t>
      </w:r>
    </w:p>
    <w:p w:rsidRPr="00BB0D91" w:rsidR="00347150" w:rsidP="0001529C" w:rsidRDefault="00347150" w14:paraId="20ED9756" w14:textId="77777777">
      <w:pPr>
        <w:pStyle w:val="ListParagraph"/>
        <w:numPr>
          <w:ilvl w:val="0"/>
          <w:numId w:val="15"/>
        </w:numPr>
        <w:spacing w:before="120"/>
        <w:ind w:left="1077" w:hanging="357"/>
        <w:contextualSpacing w:val="0"/>
        <w:rPr>
          <w:rFonts w:cs="Arial"/>
          <w:sz w:val="24"/>
          <w:szCs w:val="24"/>
        </w:rPr>
      </w:pPr>
      <w:r w:rsidRPr="00BB0D91">
        <w:rPr>
          <w:rFonts w:cs="Arial"/>
          <w:sz w:val="24"/>
          <w:szCs w:val="24"/>
        </w:rPr>
        <w:t>the special educational needs of children will normally be met in mainstream school settings;</w:t>
      </w:r>
    </w:p>
    <w:p w:rsidRPr="00BB0D91" w:rsidR="00347150" w:rsidP="0001529C" w:rsidRDefault="00347150" w14:paraId="55D392E9" w14:textId="77777777">
      <w:pPr>
        <w:pStyle w:val="ListParagraph"/>
        <w:numPr>
          <w:ilvl w:val="0"/>
          <w:numId w:val="15"/>
        </w:numPr>
        <w:spacing w:before="120"/>
        <w:ind w:left="1077" w:hanging="357"/>
        <w:contextualSpacing w:val="0"/>
        <w:rPr>
          <w:rFonts w:cs="Arial"/>
          <w:sz w:val="24"/>
          <w:szCs w:val="24"/>
        </w:rPr>
      </w:pPr>
      <w:r w:rsidRPr="00BB0D91">
        <w:rPr>
          <w:rFonts w:cs="Arial"/>
          <w:sz w:val="24"/>
          <w:szCs w:val="24"/>
        </w:rPr>
        <w:t xml:space="preserve">the views of the </w:t>
      </w:r>
      <w:r w:rsidRPr="00BB0D91" w:rsidR="00647EBD">
        <w:rPr>
          <w:rFonts w:cs="Arial"/>
          <w:sz w:val="24"/>
          <w:szCs w:val="24"/>
        </w:rPr>
        <w:t>pupil</w:t>
      </w:r>
      <w:r w:rsidRPr="00BB0D91">
        <w:rPr>
          <w:rFonts w:cs="Arial"/>
          <w:sz w:val="24"/>
          <w:szCs w:val="24"/>
        </w:rPr>
        <w:t xml:space="preserve"> should be sought and taken into account;</w:t>
      </w:r>
    </w:p>
    <w:p w:rsidRPr="00BB0D91" w:rsidR="00347150" w:rsidP="0001529C" w:rsidRDefault="00347150" w14:paraId="30B7D83A" w14:textId="77777777">
      <w:pPr>
        <w:pStyle w:val="ListParagraph"/>
        <w:numPr>
          <w:ilvl w:val="0"/>
          <w:numId w:val="15"/>
        </w:numPr>
        <w:spacing w:before="120"/>
        <w:ind w:left="1077" w:hanging="357"/>
        <w:contextualSpacing w:val="0"/>
        <w:rPr>
          <w:rFonts w:cs="Arial"/>
          <w:sz w:val="24"/>
          <w:szCs w:val="24"/>
        </w:rPr>
      </w:pPr>
      <w:r w:rsidRPr="00BB0D91">
        <w:rPr>
          <w:rFonts w:cs="Arial"/>
          <w:sz w:val="24"/>
          <w:szCs w:val="24"/>
        </w:rPr>
        <w:t xml:space="preserve">parents and carers have a vital role to play in supporting their </w:t>
      </w:r>
      <w:r w:rsidRPr="00BB0D91" w:rsidR="00647EBD">
        <w:rPr>
          <w:rFonts w:cs="Arial"/>
          <w:sz w:val="24"/>
          <w:szCs w:val="24"/>
        </w:rPr>
        <w:t>pupil</w:t>
      </w:r>
      <w:r w:rsidRPr="00BB0D91">
        <w:rPr>
          <w:rFonts w:cs="Arial"/>
          <w:sz w:val="24"/>
          <w:szCs w:val="24"/>
        </w:rPr>
        <w:t>’s education;</w:t>
      </w:r>
    </w:p>
    <w:p w:rsidRPr="00BB0D91" w:rsidR="00347150" w:rsidP="0001529C" w:rsidRDefault="00347150" w14:paraId="17EEEBE9" w14:textId="77777777">
      <w:pPr>
        <w:pStyle w:val="ListParagraph"/>
        <w:numPr>
          <w:ilvl w:val="0"/>
          <w:numId w:val="15"/>
        </w:numPr>
        <w:spacing w:before="120"/>
        <w:ind w:left="1077" w:hanging="357"/>
        <w:contextualSpacing w:val="0"/>
        <w:rPr>
          <w:rFonts w:cs="Arial"/>
          <w:sz w:val="24"/>
          <w:szCs w:val="24"/>
        </w:rPr>
      </w:pPr>
      <w:r w:rsidRPr="00BB0D91">
        <w:rPr>
          <w:rFonts w:cs="Arial"/>
          <w:sz w:val="24"/>
          <w:szCs w:val="24"/>
        </w:rPr>
        <w:t>children with special educational needs should be offered full access to a broad, balanced and relevant education, based on the National Curriculum and the Foundation Phase</w:t>
      </w:r>
      <w:r w:rsidRPr="00BB0D91" w:rsidR="00496D13">
        <w:rPr>
          <w:rFonts w:cs="Arial"/>
          <w:sz w:val="24"/>
          <w:szCs w:val="24"/>
        </w:rPr>
        <w:t xml:space="preserve"> Framework</w:t>
      </w:r>
      <w:r w:rsidRPr="00BB0D91">
        <w:rPr>
          <w:rFonts w:cs="Arial"/>
          <w:sz w:val="24"/>
          <w:szCs w:val="24"/>
        </w:rPr>
        <w:t>.</w:t>
      </w:r>
    </w:p>
    <w:p w:rsidRPr="00BB0D91" w:rsidR="00347150" w:rsidP="00347150" w:rsidRDefault="00347150" w14:paraId="43DCFE05" w14:textId="77777777">
      <w:pPr>
        <w:rPr>
          <w:rFonts w:cs="Arial"/>
          <w:sz w:val="24"/>
          <w:szCs w:val="24"/>
        </w:rPr>
      </w:pPr>
    </w:p>
    <w:p w:rsidRPr="00BB0D91" w:rsidR="00347150" w:rsidP="00347150" w:rsidRDefault="00347150" w14:paraId="1009DE63" w14:textId="77777777">
      <w:pPr>
        <w:ind w:left="720"/>
        <w:rPr>
          <w:rFonts w:cs="Arial"/>
          <w:b/>
          <w:sz w:val="24"/>
          <w:szCs w:val="24"/>
        </w:rPr>
      </w:pPr>
      <w:r w:rsidRPr="00BB0D91">
        <w:rPr>
          <w:rFonts w:cs="Arial"/>
          <w:b/>
          <w:sz w:val="24"/>
          <w:szCs w:val="24"/>
        </w:rPr>
        <w:t xml:space="preserve">In addition, </w:t>
      </w:r>
      <w:r w:rsidRPr="00BB0D91" w:rsidR="000E64DE">
        <w:rPr>
          <w:rFonts w:cs="Arial"/>
          <w:b/>
          <w:sz w:val="24"/>
          <w:szCs w:val="24"/>
        </w:rPr>
        <w:t xml:space="preserve">the </w:t>
      </w:r>
      <w:r w:rsidRPr="00BB0D91">
        <w:rPr>
          <w:rFonts w:cs="Arial"/>
          <w:b/>
          <w:sz w:val="24"/>
          <w:szCs w:val="24"/>
        </w:rPr>
        <w:t>Local Authority believe that</w:t>
      </w:r>
    </w:p>
    <w:p w:rsidRPr="00BB0D91" w:rsidR="00347150" w:rsidP="0001529C" w:rsidRDefault="00347150" w14:paraId="65A523E6" w14:textId="586E03F7">
      <w:pPr>
        <w:pStyle w:val="ListParagraph"/>
        <w:numPr>
          <w:ilvl w:val="0"/>
          <w:numId w:val="16"/>
        </w:numPr>
        <w:spacing w:before="120"/>
        <w:ind w:left="1077" w:hanging="357"/>
        <w:contextualSpacing w:val="0"/>
        <w:rPr>
          <w:rFonts w:cs="Arial"/>
          <w:sz w:val="24"/>
          <w:szCs w:val="24"/>
        </w:rPr>
      </w:pPr>
      <w:r w:rsidRPr="00BB0D91">
        <w:rPr>
          <w:rFonts w:cs="Arial"/>
          <w:sz w:val="24"/>
          <w:szCs w:val="24"/>
        </w:rPr>
        <w:t>all schools should recognise and respond to the diverse needs of their learner</w:t>
      </w:r>
      <w:r w:rsidR="004B7112">
        <w:rPr>
          <w:rFonts w:cs="Arial"/>
          <w:sz w:val="24"/>
          <w:szCs w:val="24"/>
        </w:rPr>
        <w:t>s</w:t>
      </w:r>
      <w:r w:rsidRPr="00BB0D91">
        <w:rPr>
          <w:rFonts w:cs="Arial"/>
          <w:sz w:val="24"/>
          <w:szCs w:val="24"/>
        </w:rPr>
        <w:t>, while also offering a continuum of support and services to match those needs;</w:t>
      </w:r>
    </w:p>
    <w:p w:rsidRPr="00BB0D91" w:rsidR="00347150" w:rsidP="0001529C" w:rsidRDefault="00347150" w14:paraId="0B5F27A4" w14:textId="77777777">
      <w:pPr>
        <w:pStyle w:val="ListParagraph"/>
        <w:numPr>
          <w:ilvl w:val="0"/>
          <w:numId w:val="16"/>
        </w:numPr>
        <w:spacing w:before="120"/>
        <w:ind w:left="1077" w:hanging="357"/>
        <w:contextualSpacing w:val="0"/>
        <w:rPr>
          <w:rFonts w:cs="Arial"/>
          <w:sz w:val="24"/>
          <w:szCs w:val="24"/>
        </w:rPr>
      </w:pPr>
      <w:r w:rsidRPr="00BB0D91">
        <w:rPr>
          <w:rFonts w:cs="Arial"/>
          <w:sz w:val="24"/>
          <w:szCs w:val="24"/>
        </w:rPr>
        <w:t>there should be a fair and equitable allocation of available resources to support all children and young people with special educational needs;</w:t>
      </w:r>
    </w:p>
    <w:p w:rsidRPr="00BB0D91" w:rsidR="00347150" w:rsidP="0001529C" w:rsidRDefault="00347150" w14:paraId="5C80866F" w14:textId="77777777">
      <w:pPr>
        <w:pStyle w:val="ListParagraph"/>
        <w:numPr>
          <w:ilvl w:val="0"/>
          <w:numId w:val="16"/>
        </w:numPr>
        <w:spacing w:before="120"/>
        <w:ind w:left="1077" w:hanging="357"/>
        <w:contextualSpacing w:val="0"/>
        <w:rPr>
          <w:rFonts w:cs="Arial"/>
          <w:sz w:val="24"/>
          <w:szCs w:val="24"/>
        </w:rPr>
      </w:pPr>
      <w:r w:rsidRPr="00BB0D91">
        <w:rPr>
          <w:rFonts w:cs="Arial"/>
          <w:sz w:val="24"/>
          <w:szCs w:val="24"/>
        </w:rPr>
        <w:t>the effective and efficient use of resources should guide decision making and the allocation of those resources;</w:t>
      </w:r>
    </w:p>
    <w:p w:rsidRPr="00BB0D91" w:rsidR="00347150" w:rsidP="0001529C" w:rsidRDefault="00347150" w14:paraId="49B23195" w14:textId="77777777">
      <w:pPr>
        <w:pStyle w:val="ListParagraph"/>
        <w:numPr>
          <w:ilvl w:val="0"/>
          <w:numId w:val="16"/>
        </w:numPr>
        <w:spacing w:before="120"/>
        <w:ind w:left="1077" w:hanging="357"/>
        <w:contextualSpacing w:val="0"/>
        <w:rPr>
          <w:rFonts w:cs="Arial"/>
          <w:sz w:val="24"/>
          <w:szCs w:val="24"/>
        </w:rPr>
      </w:pPr>
      <w:r w:rsidRPr="00BB0D91">
        <w:rPr>
          <w:rFonts w:cs="Arial"/>
          <w:sz w:val="24"/>
          <w:szCs w:val="24"/>
        </w:rPr>
        <w:t xml:space="preserve">there should be a coherent pattern of provision across </w:t>
      </w:r>
      <w:r w:rsidRPr="00BB0D91" w:rsidR="00393405">
        <w:rPr>
          <w:rFonts w:cs="Arial"/>
          <w:sz w:val="24"/>
          <w:szCs w:val="24"/>
        </w:rPr>
        <w:t xml:space="preserve">the </w:t>
      </w:r>
      <w:r w:rsidRPr="00BB0D91">
        <w:rPr>
          <w:rFonts w:cs="Arial"/>
          <w:sz w:val="24"/>
          <w:szCs w:val="24"/>
        </w:rPr>
        <w:t>Local Authority to support the needs of children with special educational needs.</w:t>
      </w:r>
    </w:p>
    <w:p w:rsidRPr="00BB0D91" w:rsidR="00347150" w:rsidP="00347150" w:rsidRDefault="00347150" w14:paraId="5424F220" w14:textId="77777777">
      <w:pPr>
        <w:rPr>
          <w:rFonts w:cs="Arial"/>
          <w:sz w:val="24"/>
          <w:szCs w:val="24"/>
        </w:rPr>
      </w:pPr>
    </w:p>
    <w:p w:rsidRPr="00BB0D91" w:rsidR="00347150" w:rsidP="00347150" w:rsidRDefault="00347150" w14:paraId="28699D07" w14:textId="77777777">
      <w:pPr>
        <w:rPr>
          <w:rFonts w:cs="Arial"/>
          <w:sz w:val="24"/>
          <w:szCs w:val="24"/>
        </w:rPr>
      </w:pPr>
    </w:p>
    <w:p w:rsidRPr="00BB0D91" w:rsidR="00347150" w:rsidP="00347150" w:rsidRDefault="00347150" w14:paraId="76B9E27E" w14:textId="77777777">
      <w:pPr>
        <w:rPr>
          <w:rFonts w:cs="Arial"/>
          <w:sz w:val="24"/>
          <w:szCs w:val="24"/>
        </w:rPr>
        <w:sectPr w:rsidRPr="00BB0D91" w:rsidR="00347150" w:rsidSect="000D3644">
          <w:pgSz w:w="11906" w:h="16838" w:code="9"/>
          <w:pgMar w:top="1440" w:right="1440" w:bottom="1440" w:left="1440" w:header="709" w:footer="567" w:gutter="0"/>
          <w:cols w:space="708"/>
          <w:docGrid w:linePitch="360"/>
        </w:sectPr>
      </w:pPr>
    </w:p>
    <w:p w:rsidRPr="00100D11" w:rsidR="00600919" w:rsidP="001D24A9" w:rsidRDefault="00347150" w14:paraId="5432EA84" w14:textId="77777777">
      <w:pPr>
        <w:jc w:val="left"/>
        <w:rPr>
          <w:rFonts w:cs="Arial"/>
          <w:b/>
          <w:sz w:val="36"/>
          <w:szCs w:val="36"/>
        </w:rPr>
      </w:pPr>
      <w:r w:rsidRPr="00100D11">
        <w:rPr>
          <w:rFonts w:cs="Arial"/>
          <w:b/>
          <w:sz w:val="36"/>
          <w:szCs w:val="36"/>
        </w:rPr>
        <w:lastRenderedPageBreak/>
        <w:t>5</w:t>
      </w:r>
      <w:r w:rsidRPr="00100D11" w:rsidR="00DA0D50">
        <w:rPr>
          <w:rFonts w:cs="Arial"/>
          <w:b/>
          <w:sz w:val="36"/>
          <w:szCs w:val="36"/>
        </w:rPr>
        <w:tab/>
      </w:r>
      <w:r w:rsidRPr="00100D11" w:rsidR="00600919">
        <w:rPr>
          <w:rFonts w:cs="Arial"/>
          <w:b/>
          <w:sz w:val="36"/>
          <w:szCs w:val="36"/>
        </w:rPr>
        <w:t>Context</w:t>
      </w:r>
    </w:p>
    <w:p w:rsidRPr="00BB0D91" w:rsidR="00600919" w:rsidP="001D24A9" w:rsidRDefault="00600919" w14:paraId="405BB5C6" w14:textId="77777777">
      <w:pPr>
        <w:jc w:val="left"/>
        <w:rPr>
          <w:rFonts w:cs="Arial"/>
          <w:sz w:val="24"/>
          <w:szCs w:val="24"/>
        </w:rPr>
      </w:pPr>
    </w:p>
    <w:p w:rsidRPr="00BB0D91" w:rsidR="004137E7" w:rsidP="001D24A9" w:rsidRDefault="004137E7" w14:paraId="19595562" w14:textId="77777777">
      <w:pPr>
        <w:jc w:val="left"/>
        <w:rPr>
          <w:rFonts w:cs="Arial"/>
          <w:sz w:val="24"/>
          <w:szCs w:val="24"/>
        </w:rPr>
      </w:pPr>
    </w:p>
    <w:p w:rsidRPr="00BB0D91" w:rsidR="004137E7" w:rsidP="004137E7" w:rsidRDefault="00222907" w14:paraId="132D4C06" w14:textId="77DB715C">
      <w:pPr>
        <w:ind w:left="720"/>
        <w:jc w:val="left"/>
        <w:rPr>
          <w:rFonts w:cs="Arial"/>
          <w:sz w:val="24"/>
          <w:szCs w:val="24"/>
        </w:rPr>
      </w:pPr>
      <w:r w:rsidRPr="00BB0D91">
        <w:rPr>
          <w:rFonts w:cs="Arial"/>
          <w:sz w:val="24"/>
          <w:szCs w:val="24"/>
        </w:rPr>
        <w:t xml:space="preserve">Denbighshire </w:t>
      </w:r>
      <w:r w:rsidRPr="00BB0D91" w:rsidR="00600919">
        <w:rPr>
          <w:rFonts w:cs="Arial"/>
          <w:sz w:val="24"/>
          <w:szCs w:val="24"/>
        </w:rPr>
        <w:t>Local Authority adheres to t</w:t>
      </w:r>
      <w:r w:rsidRPr="00BB0D91" w:rsidR="00347150">
        <w:rPr>
          <w:rFonts w:cs="Arial"/>
          <w:sz w:val="24"/>
          <w:szCs w:val="24"/>
        </w:rPr>
        <w:t xml:space="preserve">he Current Legal Framework in Wales </w:t>
      </w:r>
      <w:r w:rsidRPr="00BB0D91" w:rsidR="004137E7">
        <w:rPr>
          <w:rFonts w:cs="Arial"/>
          <w:sz w:val="24"/>
          <w:szCs w:val="24"/>
        </w:rPr>
        <w:t>which consists of:-</w:t>
      </w:r>
    </w:p>
    <w:p w:rsidRPr="00BB0D91" w:rsidR="004137E7" w:rsidP="0001529C" w:rsidRDefault="004137E7" w14:paraId="4BCA373B" w14:textId="77777777">
      <w:pPr>
        <w:pStyle w:val="ListParagraph"/>
        <w:numPr>
          <w:ilvl w:val="0"/>
          <w:numId w:val="27"/>
        </w:numPr>
        <w:spacing w:before="120"/>
        <w:ind w:left="1077" w:hanging="357"/>
        <w:contextualSpacing w:val="0"/>
        <w:jc w:val="left"/>
        <w:rPr>
          <w:rFonts w:cs="Arial"/>
          <w:sz w:val="24"/>
          <w:szCs w:val="24"/>
        </w:rPr>
      </w:pPr>
      <w:r w:rsidRPr="00BB0D91">
        <w:rPr>
          <w:rFonts w:cs="Arial"/>
          <w:sz w:val="24"/>
          <w:szCs w:val="24"/>
        </w:rPr>
        <w:t>The SEN Code of Practice for Wales (2002)</w:t>
      </w:r>
    </w:p>
    <w:p w:rsidRPr="00BB0D91" w:rsidR="00D4180C" w:rsidP="00D4180C" w:rsidRDefault="00D4180C" w14:paraId="11D23DF6" w14:textId="77777777">
      <w:pPr>
        <w:pStyle w:val="ListParagraph"/>
        <w:numPr>
          <w:ilvl w:val="0"/>
          <w:numId w:val="27"/>
        </w:numPr>
        <w:spacing w:before="120"/>
        <w:ind w:left="1077" w:hanging="357"/>
        <w:contextualSpacing w:val="0"/>
        <w:jc w:val="left"/>
        <w:rPr>
          <w:rFonts w:cs="Arial"/>
          <w:sz w:val="24"/>
          <w:szCs w:val="24"/>
        </w:rPr>
      </w:pPr>
      <w:r w:rsidRPr="00BB0D91">
        <w:rPr>
          <w:rFonts w:cs="Arial"/>
          <w:sz w:val="24"/>
          <w:szCs w:val="24"/>
        </w:rPr>
        <w:t>The Education (Special Education Needs) (Wales) Regulations 2002</w:t>
      </w:r>
    </w:p>
    <w:p w:rsidRPr="00BB0D91" w:rsidR="004137E7" w:rsidP="0001529C" w:rsidRDefault="004137E7" w14:paraId="27B59CFD" w14:textId="77777777">
      <w:pPr>
        <w:pStyle w:val="ListParagraph"/>
        <w:numPr>
          <w:ilvl w:val="0"/>
          <w:numId w:val="27"/>
        </w:numPr>
        <w:spacing w:before="120"/>
        <w:ind w:left="1077" w:hanging="357"/>
        <w:contextualSpacing w:val="0"/>
        <w:jc w:val="left"/>
        <w:rPr>
          <w:rFonts w:cs="Arial"/>
          <w:sz w:val="24"/>
          <w:szCs w:val="24"/>
        </w:rPr>
      </w:pPr>
      <w:r w:rsidRPr="00BB0D91">
        <w:rPr>
          <w:rFonts w:cs="Arial"/>
          <w:sz w:val="24"/>
          <w:szCs w:val="24"/>
        </w:rPr>
        <w:t>Equality Act 2010</w:t>
      </w:r>
    </w:p>
    <w:p w:rsidR="004137E7" w:rsidP="0001529C" w:rsidRDefault="004137E7" w14:paraId="7D54657B" w14:textId="77777777">
      <w:pPr>
        <w:pStyle w:val="ListParagraph"/>
        <w:numPr>
          <w:ilvl w:val="0"/>
          <w:numId w:val="27"/>
        </w:numPr>
        <w:spacing w:before="120"/>
        <w:ind w:left="1077" w:hanging="357"/>
        <w:contextualSpacing w:val="0"/>
        <w:jc w:val="left"/>
        <w:rPr>
          <w:rFonts w:cs="Arial"/>
          <w:sz w:val="24"/>
          <w:szCs w:val="24"/>
        </w:rPr>
      </w:pPr>
      <w:r w:rsidRPr="00BB0D91">
        <w:rPr>
          <w:rFonts w:cs="Arial"/>
          <w:sz w:val="24"/>
          <w:szCs w:val="24"/>
        </w:rPr>
        <w:t xml:space="preserve">Education Act </w:t>
      </w:r>
      <w:r w:rsidRPr="00BB0D91" w:rsidR="000875F8">
        <w:rPr>
          <w:rFonts w:cs="Arial"/>
          <w:sz w:val="24"/>
          <w:szCs w:val="24"/>
        </w:rPr>
        <w:t>1996</w:t>
      </w:r>
    </w:p>
    <w:p w:rsidRPr="00BB0D91" w:rsidR="00D4180C" w:rsidP="0001529C" w:rsidRDefault="00D4180C" w14:paraId="499FB652" w14:textId="31AC7E9C">
      <w:pPr>
        <w:pStyle w:val="ListParagraph"/>
        <w:numPr>
          <w:ilvl w:val="0"/>
          <w:numId w:val="27"/>
        </w:numPr>
        <w:spacing w:before="120"/>
        <w:ind w:left="1077" w:hanging="357"/>
        <w:contextualSpacing w:val="0"/>
        <w:jc w:val="left"/>
        <w:rPr>
          <w:rFonts w:cs="Arial"/>
          <w:sz w:val="24"/>
          <w:szCs w:val="24"/>
        </w:rPr>
      </w:pPr>
      <w:r>
        <w:rPr>
          <w:rFonts w:cs="Arial"/>
          <w:sz w:val="24"/>
          <w:szCs w:val="24"/>
        </w:rPr>
        <w:t>Social Services and Wellbeing Act 2016</w:t>
      </w:r>
    </w:p>
    <w:p w:rsidRPr="00BB0D91" w:rsidR="00DA0D50" w:rsidP="001D24A9" w:rsidRDefault="00DA0D50" w14:paraId="30325FAE" w14:textId="77777777">
      <w:pPr>
        <w:jc w:val="left"/>
        <w:rPr>
          <w:rFonts w:cs="Arial"/>
          <w:sz w:val="24"/>
          <w:szCs w:val="24"/>
        </w:rPr>
      </w:pPr>
    </w:p>
    <w:p w:rsidRPr="00BB0D91" w:rsidR="00DA0D50" w:rsidP="001D24A9" w:rsidRDefault="00DA0D50" w14:paraId="178D5E72" w14:textId="77777777">
      <w:pPr>
        <w:jc w:val="left"/>
        <w:rPr>
          <w:rFonts w:cs="Arial"/>
          <w:sz w:val="24"/>
          <w:szCs w:val="24"/>
        </w:rPr>
      </w:pPr>
    </w:p>
    <w:p w:rsidRPr="00D9470E" w:rsidR="00496D13" w:rsidP="00612107" w:rsidRDefault="00496D13" w14:paraId="256CF2CA" w14:textId="2B3A88C5">
      <w:pPr>
        <w:ind w:firstLine="720"/>
        <w:jc w:val="left"/>
        <w:rPr>
          <w:rFonts w:cs="Arial"/>
          <w:b/>
          <w:sz w:val="28"/>
          <w:szCs w:val="24"/>
        </w:rPr>
      </w:pPr>
      <w:r w:rsidRPr="00D9470E">
        <w:rPr>
          <w:rFonts w:cs="Arial"/>
          <w:b/>
          <w:sz w:val="28"/>
          <w:szCs w:val="24"/>
        </w:rPr>
        <w:t>The SEN Code of Practice for Wales (2002)</w:t>
      </w:r>
    </w:p>
    <w:p w:rsidRPr="00BB0D91" w:rsidR="00496D13" w:rsidP="00496D13" w:rsidRDefault="00496D13" w14:paraId="5FAAEBC6" w14:textId="77777777">
      <w:pPr>
        <w:ind w:left="720"/>
        <w:jc w:val="left"/>
        <w:rPr>
          <w:rFonts w:cs="Arial"/>
          <w:sz w:val="24"/>
          <w:szCs w:val="24"/>
        </w:rPr>
      </w:pPr>
    </w:p>
    <w:p w:rsidRPr="00BB0D91" w:rsidR="00496D13" w:rsidP="00496D13" w:rsidRDefault="00496D13" w14:paraId="3B23F434" w14:textId="77777777">
      <w:pPr>
        <w:ind w:left="720"/>
        <w:rPr>
          <w:rFonts w:cs="Arial"/>
          <w:sz w:val="24"/>
          <w:szCs w:val="24"/>
        </w:rPr>
      </w:pPr>
      <w:r w:rsidRPr="00BB0D91">
        <w:rPr>
          <w:rFonts w:cs="Arial"/>
          <w:sz w:val="24"/>
          <w:szCs w:val="24"/>
        </w:rPr>
        <w:t xml:space="preserve">The </w:t>
      </w:r>
      <w:r w:rsidRPr="00BB0D91" w:rsidR="000875F8">
        <w:rPr>
          <w:rFonts w:cs="Arial"/>
          <w:sz w:val="24"/>
          <w:szCs w:val="24"/>
        </w:rPr>
        <w:t>Education Act 1996</w:t>
      </w:r>
      <w:r w:rsidRPr="00BB0D91">
        <w:rPr>
          <w:rFonts w:cs="Arial"/>
          <w:sz w:val="24"/>
          <w:szCs w:val="24"/>
        </w:rPr>
        <w:t xml:space="preserve"> required a Code of Practice to be produced giving practical guidance on how local authorities and school</w:t>
      </w:r>
      <w:r w:rsidRPr="00BB0D91" w:rsidR="000875F8">
        <w:rPr>
          <w:rFonts w:cs="Arial"/>
          <w:sz w:val="24"/>
          <w:szCs w:val="24"/>
        </w:rPr>
        <w:t>s</w:t>
      </w:r>
      <w:r w:rsidRPr="00BB0D91">
        <w:rPr>
          <w:rFonts w:cs="Arial"/>
          <w:sz w:val="24"/>
          <w:szCs w:val="24"/>
        </w:rPr>
        <w:t xml:space="preserve"> should undertake their functions in respect of SEN.</w:t>
      </w:r>
    </w:p>
    <w:p w:rsidRPr="00BB0D91" w:rsidR="00496D13" w:rsidP="00496D13" w:rsidRDefault="00496D13" w14:paraId="6D5C5098" w14:textId="77777777">
      <w:pPr>
        <w:ind w:left="720"/>
        <w:rPr>
          <w:rFonts w:cs="Arial"/>
          <w:sz w:val="24"/>
          <w:szCs w:val="24"/>
        </w:rPr>
      </w:pPr>
    </w:p>
    <w:p w:rsidRPr="00BB0D91" w:rsidR="00496D13" w:rsidP="00496D13" w:rsidRDefault="00496D13" w14:paraId="098CD208" w14:textId="77777777">
      <w:pPr>
        <w:ind w:left="720"/>
        <w:rPr>
          <w:rFonts w:cs="Arial"/>
          <w:sz w:val="24"/>
          <w:szCs w:val="24"/>
        </w:rPr>
      </w:pPr>
      <w:r w:rsidRPr="00BB0D91">
        <w:rPr>
          <w:rFonts w:cs="Arial"/>
          <w:sz w:val="24"/>
          <w:szCs w:val="24"/>
        </w:rPr>
        <w:t>The</w:t>
      </w:r>
      <w:r w:rsidRPr="00BB0D91" w:rsidR="000875F8">
        <w:rPr>
          <w:rFonts w:cs="Arial"/>
          <w:sz w:val="24"/>
          <w:szCs w:val="24"/>
        </w:rPr>
        <w:t xml:space="preserve"> current</w:t>
      </w:r>
      <w:r w:rsidRPr="00BB0D91">
        <w:rPr>
          <w:rFonts w:cs="Arial"/>
          <w:sz w:val="24"/>
          <w:szCs w:val="24"/>
        </w:rPr>
        <w:t xml:space="preserve"> SEN Code of Practice specific to Wales </w:t>
      </w:r>
      <w:r w:rsidRPr="00BB0D91" w:rsidR="000875F8">
        <w:rPr>
          <w:rFonts w:cs="Arial"/>
          <w:sz w:val="24"/>
          <w:szCs w:val="24"/>
        </w:rPr>
        <w:t>has been in force since</w:t>
      </w:r>
      <w:r w:rsidRPr="00BB0D91">
        <w:rPr>
          <w:rFonts w:cs="Arial"/>
          <w:sz w:val="24"/>
          <w:szCs w:val="24"/>
        </w:rPr>
        <w:t xml:space="preserve"> 1 April 2002</w:t>
      </w:r>
      <w:r w:rsidRPr="00BB0D91" w:rsidR="000875F8">
        <w:rPr>
          <w:rFonts w:cs="Arial"/>
          <w:sz w:val="24"/>
          <w:szCs w:val="24"/>
        </w:rPr>
        <w:t>.</w:t>
      </w:r>
    </w:p>
    <w:p w:rsidRPr="00BB0D91" w:rsidR="00496D13" w:rsidP="00496D13" w:rsidRDefault="00496D13" w14:paraId="7A62254A" w14:textId="77777777">
      <w:pPr>
        <w:ind w:left="720"/>
        <w:rPr>
          <w:rFonts w:cs="Arial"/>
          <w:sz w:val="24"/>
          <w:szCs w:val="24"/>
        </w:rPr>
      </w:pPr>
    </w:p>
    <w:p w:rsidRPr="00BB0D91" w:rsidR="00496D13" w:rsidP="00496D13" w:rsidRDefault="000875F8" w14:paraId="223D846A" w14:textId="77777777">
      <w:pPr>
        <w:ind w:left="720"/>
        <w:rPr>
          <w:rFonts w:cs="Arial"/>
          <w:sz w:val="24"/>
          <w:szCs w:val="24"/>
        </w:rPr>
      </w:pPr>
      <w:r w:rsidRPr="00BB0D91">
        <w:rPr>
          <w:rFonts w:cs="Arial"/>
          <w:sz w:val="24"/>
          <w:szCs w:val="24"/>
        </w:rPr>
        <w:t>The law provides that all relevant agencies must have regard</w:t>
      </w:r>
      <w:r w:rsidRPr="00BB0D91" w:rsidR="00496D13">
        <w:rPr>
          <w:rFonts w:cs="Arial"/>
          <w:sz w:val="24"/>
          <w:szCs w:val="24"/>
        </w:rPr>
        <w:t xml:space="preserve"> to the Code of Practice and, whilst they may choose exactly how to fulfil their statutory duties,</w:t>
      </w:r>
      <w:r w:rsidRPr="00BB0D91">
        <w:rPr>
          <w:rFonts w:cs="Arial"/>
          <w:sz w:val="24"/>
          <w:szCs w:val="24"/>
        </w:rPr>
        <w:t xml:space="preserve"> they</w:t>
      </w:r>
      <w:r w:rsidRPr="00BB0D91" w:rsidR="00496D13">
        <w:rPr>
          <w:rFonts w:cs="Arial"/>
          <w:sz w:val="24"/>
          <w:szCs w:val="24"/>
        </w:rPr>
        <w:t xml:space="preserve"> must do so in light of the guidance </w:t>
      </w:r>
      <w:r w:rsidRPr="00BB0D91">
        <w:rPr>
          <w:rFonts w:cs="Arial"/>
          <w:sz w:val="24"/>
          <w:szCs w:val="24"/>
        </w:rPr>
        <w:t xml:space="preserve">the Code </w:t>
      </w:r>
      <w:r w:rsidRPr="00BB0D91" w:rsidR="00496D13">
        <w:rPr>
          <w:rFonts w:cs="Arial"/>
          <w:sz w:val="24"/>
          <w:szCs w:val="24"/>
        </w:rPr>
        <w:t>provides.</w:t>
      </w:r>
    </w:p>
    <w:p w:rsidRPr="00BB0D91" w:rsidR="00496D13" w:rsidP="00496D13" w:rsidRDefault="00496D13" w14:paraId="2D0DAC27" w14:textId="77777777">
      <w:pPr>
        <w:ind w:left="720"/>
        <w:rPr>
          <w:rFonts w:cs="Arial"/>
          <w:sz w:val="24"/>
          <w:szCs w:val="24"/>
        </w:rPr>
      </w:pPr>
    </w:p>
    <w:p w:rsidRPr="00BB0D91" w:rsidR="00496D13" w:rsidP="00496D13" w:rsidRDefault="00496D13" w14:paraId="00921F40" w14:textId="77777777">
      <w:pPr>
        <w:ind w:left="720"/>
        <w:rPr>
          <w:rFonts w:cs="Arial"/>
          <w:sz w:val="24"/>
          <w:szCs w:val="24"/>
        </w:rPr>
      </w:pPr>
      <w:r w:rsidRPr="00BB0D91">
        <w:rPr>
          <w:rFonts w:cs="Arial"/>
          <w:sz w:val="24"/>
          <w:szCs w:val="24"/>
        </w:rPr>
        <w:t xml:space="preserve">The Code sets out the procedures which should be followed for assessing whether a learner has SEN and putting in place interventions to address them.  </w:t>
      </w:r>
    </w:p>
    <w:p w:rsidRPr="00BB0D91" w:rsidR="00496D13" w:rsidP="00496D13" w:rsidRDefault="00496D13" w14:paraId="00C58DE1" w14:textId="77777777">
      <w:pPr>
        <w:ind w:left="720"/>
        <w:rPr>
          <w:rFonts w:cs="Arial"/>
          <w:sz w:val="24"/>
          <w:szCs w:val="24"/>
        </w:rPr>
      </w:pPr>
    </w:p>
    <w:p w:rsidRPr="00BB0D91" w:rsidR="00496D13" w:rsidP="00496D13" w:rsidRDefault="00496D13" w14:paraId="35E0A9FC" w14:textId="77777777">
      <w:pPr>
        <w:ind w:left="720"/>
        <w:rPr>
          <w:rFonts w:cs="Arial"/>
          <w:sz w:val="24"/>
          <w:szCs w:val="24"/>
        </w:rPr>
      </w:pPr>
    </w:p>
    <w:p w:rsidRPr="00D9470E" w:rsidR="00DA0D50" w:rsidP="00612107" w:rsidRDefault="008B2E6D" w14:paraId="06E60532" w14:textId="23EBE19A">
      <w:pPr>
        <w:ind w:firstLine="720"/>
        <w:jc w:val="left"/>
        <w:rPr>
          <w:rFonts w:cs="Arial"/>
          <w:b/>
          <w:sz w:val="28"/>
          <w:szCs w:val="24"/>
        </w:rPr>
      </w:pPr>
      <w:r w:rsidRPr="00D9470E">
        <w:rPr>
          <w:rFonts w:cs="Arial"/>
          <w:b/>
          <w:sz w:val="28"/>
          <w:szCs w:val="24"/>
        </w:rPr>
        <w:t xml:space="preserve">Definition of </w:t>
      </w:r>
      <w:r w:rsidRPr="00D9470E" w:rsidR="00DA0D50">
        <w:rPr>
          <w:rFonts w:cs="Arial"/>
          <w:b/>
          <w:sz w:val="28"/>
          <w:szCs w:val="24"/>
        </w:rPr>
        <w:t>S</w:t>
      </w:r>
      <w:r w:rsidRPr="00D9470E">
        <w:rPr>
          <w:rFonts w:cs="Arial"/>
          <w:b/>
          <w:sz w:val="28"/>
          <w:szCs w:val="24"/>
        </w:rPr>
        <w:t xml:space="preserve">pecial </w:t>
      </w:r>
      <w:r w:rsidRPr="00D9470E" w:rsidR="00DA0D50">
        <w:rPr>
          <w:rFonts w:cs="Arial"/>
          <w:b/>
          <w:sz w:val="28"/>
          <w:szCs w:val="24"/>
        </w:rPr>
        <w:t>E</w:t>
      </w:r>
      <w:r w:rsidRPr="00D9470E">
        <w:rPr>
          <w:rFonts w:cs="Arial"/>
          <w:b/>
          <w:sz w:val="28"/>
          <w:szCs w:val="24"/>
        </w:rPr>
        <w:t xml:space="preserve">ducational </w:t>
      </w:r>
      <w:r w:rsidRPr="00D9470E" w:rsidR="00DA0D50">
        <w:rPr>
          <w:rFonts w:cs="Arial"/>
          <w:b/>
          <w:sz w:val="28"/>
          <w:szCs w:val="24"/>
        </w:rPr>
        <w:t>N</w:t>
      </w:r>
      <w:r w:rsidRPr="00D9470E">
        <w:rPr>
          <w:rFonts w:cs="Arial"/>
          <w:b/>
          <w:sz w:val="28"/>
          <w:szCs w:val="24"/>
        </w:rPr>
        <w:t>eeds</w:t>
      </w:r>
    </w:p>
    <w:p w:rsidRPr="00BB0D91" w:rsidR="00311366" w:rsidP="001D24A9" w:rsidRDefault="00311366" w14:paraId="416215D2" w14:textId="77777777">
      <w:pPr>
        <w:jc w:val="left"/>
        <w:rPr>
          <w:rFonts w:cs="Arial"/>
          <w:sz w:val="24"/>
          <w:szCs w:val="24"/>
        </w:rPr>
      </w:pPr>
    </w:p>
    <w:p w:rsidRPr="00BB0D91" w:rsidR="00DA0D50" w:rsidP="00DA0D50" w:rsidRDefault="00D3554A" w14:paraId="6AEBFE24" w14:textId="77777777">
      <w:pPr>
        <w:ind w:left="720"/>
        <w:jc w:val="left"/>
        <w:rPr>
          <w:rFonts w:cs="Arial"/>
          <w:sz w:val="24"/>
          <w:szCs w:val="24"/>
        </w:rPr>
      </w:pPr>
      <w:r w:rsidRPr="00BB0D91">
        <w:rPr>
          <w:rFonts w:cs="Arial"/>
          <w:sz w:val="24"/>
          <w:szCs w:val="24"/>
        </w:rPr>
        <w:t>The Education Act 1996 (at Part IV) provides for various definitions in relation to Special Educational Needs</w:t>
      </w:r>
      <w:r w:rsidRPr="00BB0D91" w:rsidR="00DA0D50">
        <w:rPr>
          <w:rFonts w:cs="Arial"/>
          <w:sz w:val="24"/>
          <w:szCs w:val="24"/>
        </w:rPr>
        <w:t>:</w:t>
      </w:r>
      <w:r w:rsidRPr="00BB0D91">
        <w:rPr>
          <w:rFonts w:cs="Arial"/>
          <w:sz w:val="24"/>
          <w:szCs w:val="24"/>
        </w:rPr>
        <w:t>-</w:t>
      </w:r>
    </w:p>
    <w:p w:rsidRPr="00BB0D91" w:rsidR="004137E7" w:rsidP="00DA0D50" w:rsidRDefault="004137E7" w14:paraId="7A8197A5" w14:textId="77777777">
      <w:pPr>
        <w:ind w:left="720"/>
        <w:jc w:val="left"/>
        <w:rPr>
          <w:rFonts w:cs="Arial"/>
          <w:sz w:val="24"/>
          <w:szCs w:val="24"/>
        </w:rPr>
      </w:pPr>
    </w:p>
    <w:p w:rsidRPr="00D9470E" w:rsidR="00DA0D50" w:rsidP="00612107" w:rsidRDefault="00BD27C3" w14:paraId="58A39CC9" w14:textId="2F031290">
      <w:pPr>
        <w:ind w:firstLine="720"/>
        <w:jc w:val="left"/>
        <w:rPr>
          <w:rFonts w:cs="Arial"/>
          <w:b/>
          <w:sz w:val="24"/>
          <w:szCs w:val="24"/>
        </w:rPr>
      </w:pPr>
      <w:r w:rsidRPr="00D9470E">
        <w:rPr>
          <w:rFonts w:cs="Arial"/>
          <w:b/>
          <w:sz w:val="24"/>
          <w:szCs w:val="24"/>
        </w:rPr>
        <w:t>5</w:t>
      </w:r>
      <w:r w:rsidRPr="00D9470E" w:rsidR="00DA0D50">
        <w:rPr>
          <w:rFonts w:cs="Arial"/>
          <w:b/>
          <w:sz w:val="24"/>
          <w:szCs w:val="24"/>
        </w:rPr>
        <w:t>Special Educational Needs</w:t>
      </w:r>
    </w:p>
    <w:p w:rsidRPr="00BB0D91" w:rsidR="00DA0D50" w:rsidP="001D24A9" w:rsidRDefault="004137E7" w14:paraId="17C2B100" w14:textId="77777777">
      <w:pPr>
        <w:jc w:val="left"/>
        <w:rPr>
          <w:rFonts w:cs="Arial"/>
          <w:sz w:val="24"/>
          <w:szCs w:val="24"/>
        </w:rPr>
      </w:pPr>
      <w:r w:rsidRPr="00BB0D91">
        <w:rPr>
          <w:rFonts w:cs="Arial"/>
          <w:noProof/>
          <w:sz w:val="24"/>
          <w:szCs w:val="24"/>
          <w:lang w:eastAsia="en-GB"/>
        </w:rPr>
        <mc:AlternateContent>
          <mc:Choice Requires="wps">
            <w:drawing>
              <wp:anchor distT="0" distB="0" distL="107950" distR="107950" simplePos="0" relativeHeight="251660799" behindDoc="1" locked="0" layoutInCell="0" allowOverlap="0" wp14:editId="2AAB0D7F" wp14:anchorId="3E4724C2">
                <wp:simplePos x="0" y="0"/>
                <wp:positionH relativeFrom="margin">
                  <wp:posOffset>457200</wp:posOffset>
                </wp:positionH>
                <wp:positionV relativeFrom="paragraph">
                  <wp:posOffset>139065</wp:posOffset>
                </wp:positionV>
                <wp:extent cx="5270400" cy="1764000"/>
                <wp:effectExtent l="0" t="0" r="6985" b="8255"/>
                <wp:wrapSquare wrapText="bothSides"/>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400" cy="1764000"/>
                        </a:xfrm>
                        <a:prstGeom prst="roundRect">
                          <a:avLst>
                            <a:gd name="adj" fmla="val 16079"/>
                          </a:avLst>
                        </a:prstGeom>
                        <a:solidFill>
                          <a:schemeClr val="bg1">
                            <a:lumMod val="85000"/>
                          </a:schemeClr>
                        </a:solidFill>
                        <a:ln w="38100">
                          <a:noFill/>
                          <a:round/>
                          <a:headEnd/>
                          <a:tailEnd/>
                        </a:ln>
                      </wps:spPr>
                      <wps:txbx>
                        <w:txbxContent>
                          <w:p w:rsidR="004B7112" w:rsidP="008B2E6D" w:rsidRDefault="004B7112" w14:paraId="0465A78A" w14:textId="77777777">
                            <w:pPr>
                              <w:ind w:left="-142" w:right="-62"/>
                              <w:rPr>
                                <w:sz w:val="24"/>
                              </w:rPr>
                            </w:pPr>
                            <w:r>
                              <w:rPr>
                                <w:sz w:val="24"/>
                              </w:rPr>
                              <w:t xml:space="preserve">A pupil or young person are defined as having special educational needs in the SEN Code of Practice for Wales if they have a learning difficulty or disability which calls for special educational provision to be made for them.  </w:t>
                            </w:r>
                          </w:p>
                          <w:p w:rsidR="004B7112" w:rsidP="008B2E6D" w:rsidRDefault="004B7112" w14:paraId="4AD9008B" w14:textId="77777777">
                            <w:pPr>
                              <w:ind w:left="-142" w:right="-62"/>
                              <w:rPr>
                                <w:sz w:val="24"/>
                              </w:rPr>
                            </w:pPr>
                          </w:p>
                          <w:p w:rsidR="004B7112" w:rsidP="008B2E6D" w:rsidRDefault="004B7112" w14:paraId="01F6C32B" w14:textId="77777777">
                            <w:pPr>
                              <w:ind w:left="-142" w:right="-62"/>
                              <w:rPr>
                                <w:sz w:val="24"/>
                              </w:rPr>
                            </w:pPr>
                            <w:r>
                              <w:rPr>
                                <w:sz w:val="24"/>
                              </w:rPr>
                              <w:t>A pupil had a learning difficulty if they:-</w:t>
                            </w:r>
                          </w:p>
                          <w:p w:rsidR="004B7112" w:rsidP="004137E7" w:rsidRDefault="004B7112" w14:paraId="72AA06F5" w14:textId="77777777">
                            <w:pPr>
                              <w:pStyle w:val="ListParagraph"/>
                              <w:numPr>
                                <w:ilvl w:val="0"/>
                                <w:numId w:val="1"/>
                              </w:numPr>
                              <w:spacing w:before="120"/>
                              <w:ind w:left="425" w:right="-62" w:hanging="567"/>
                              <w:contextualSpacing w:val="0"/>
                              <w:rPr>
                                <w:sz w:val="24"/>
                              </w:rPr>
                            </w:pPr>
                            <w:r w:rsidRPr="004137E7">
                              <w:rPr>
                                <w:sz w:val="24"/>
                              </w:rPr>
                              <w:t>have a significantly greater difficulty in learning than the majority of others of the same age; or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style="position:absolute;margin-left:36pt;margin-top:10.95pt;width:415pt;height:138.9pt;z-index:-251655681;visibility:visible;mso-wrap-style:square;mso-width-percent:0;mso-height-percent:0;mso-wrap-distance-left:8.5pt;mso-wrap-distance-top:0;mso-wrap-distance-right:8.5pt;mso-wrap-distance-bottom:0;mso-position-horizontal:absolute;mso-position-horizontal-relative:margin;mso-position-vertical:absolute;mso-position-vertical-relative:text;mso-width-percent:0;mso-height-percent:0;mso-width-relative:page;mso-height-relative:page;v-text-anchor:top" o:spid="_x0000_s1026" o:allowincell="f" o:allowoverlap="f" fillcolor="#d8d8d8 [2732]" stroked="f" strokeweight="3pt" arcsize="10537f" w14:anchorId="3E4724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">
                <v:textbox inset=",0,,0">
                  <w:txbxContent>
                    <w:p w:rsidR="004B7112" w:rsidP="008B2E6D" w:rsidRDefault="004B7112" w14:paraId="0465A78A" w14:textId="77777777">
                      <w:pPr>
                        <w:ind w:left="-142" w:right="-62"/>
                        <w:rPr>
                          <w:sz w:val="24"/>
                        </w:rPr>
                      </w:pPr>
                      <w:r>
                        <w:rPr>
                          <w:sz w:val="24"/>
                        </w:rPr>
                        <w:t xml:space="preserve">A pupil or young person are defined as having special educational needs in the SEN Code of Practice for Wales if they have a learning difficulty or disability which calls for special educational provision to be made for them.  </w:t>
                      </w:r>
                    </w:p>
                    <w:p w:rsidR="004B7112" w:rsidP="008B2E6D" w:rsidRDefault="004B7112" w14:paraId="4AD9008B" w14:textId="77777777">
                      <w:pPr>
                        <w:ind w:left="-142" w:right="-62"/>
                        <w:rPr>
                          <w:sz w:val="24"/>
                        </w:rPr>
                      </w:pPr>
                    </w:p>
                    <w:p w:rsidR="004B7112" w:rsidP="008B2E6D" w:rsidRDefault="004B7112" w14:paraId="01F6C32B" w14:textId="77777777">
                      <w:pPr>
                        <w:ind w:left="-142" w:right="-62"/>
                        <w:rPr>
                          <w:sz w:val="24"/>
                        </w:rPr>
                      </w:pPr>
                      <w:r>
                        <w:rPr>
                          <w:sz w:val="24"/>
                        </w:rPr>
                        <w:t>A pupil had a learning difficulty if they:-</w:t>
                      </w:r>
                    </w:p>
                    <w:p w:rsidR="004B7112" w:rsidP="004137E7" w:rsidRDefault="004B7112" w14:paraId="72AA06F5" w14:textId="77777777">
                      <w:pPr>
                        <w:pStyle w:val="ListParagraph"/>
                        <w:numPr>
                          <w:ilvl w:val="0"/>
                          <w:numId w:val="1"/>
                        </w:numPr>
                        <w:spacing w:before="120"/>
                        <w:ind w:left="425" w:right="-62" w:hanging="567"/>
                        <w:contextualSpacing w:val="0"/>
                        <w:rPr>
                          <w:sz w:val="24"/>
                        </w:rPr>
                      </w:pPr>
                      <w:r w:rsidRPr="004137E7">
                        <w:rPr>
                          <w:sz w:val="24"/>
                        </w:rPr>
                        <w:t>have a significantly greater difficulty in learning than the majority of others of the same age; or</w:t>
                      </w:r>
                    </w:p>
                  </w:txbxContent>
                </v:textbox>
                <w10:wrap type="square" anchorx="margin"/>
              </v:roundrect>
            </w:pict>
          </mc:Fallback>
        </mc:AlternateContent>
      </w:r>
    </w:p>
    <w:p w:rsidRPr="00BB0D91" w:rsidR="00DA0D50" w:rsidP="001D24A9" w:rsidRDefault="00DA0D50" w14:paraId="230D08A5" w14:textId="77777777">
      <w:pPr>
        <w:jc w:val="left"/>
        <w:rPr>
          <w:rFonts w:cs="Arial"/>
          <w:sz w:val="24"/>
          <w:szCs w:val="24"/>
        </w:rPr>
      </w:pPr>
    </w:p>
    <w:p w:rsidRPr="00BB0D91" w:rsidR="00DA0D50" w:rsidP="001D24A9" w:rsidRDefault="00DA0D50" w14:paraId="46116BE5" w14:textId="77777777">
      <w:pPr>
        <w:jc w:val="left"/>
        <w:rPr>
          <w:rFonts w:cs="Arial"/>
          <w:sz w:val="24"/>
          <w:szCs w:val="24"/>
        </w:rPr>
      </w:pPr>
    </w:p>
    <w:p w:rsidRPr="00BB0D91" w:rsidR="00DA0D50" w:rsidP="001D24A9" w:rsidRDefault="00DA0D50" w14:paraId="256514BF" w14:textId="77777777">
      <w:pPr>
        <w:jc w:val="left"/>
        <w:rPr>
          <w:rFonts w:cs="Arial"/>
          <w:sz w:val="24"/>
          <w:szCs w:val="24"/>
        </w:rPr>
      </w:pPr>
    </w:p>
    <w:p w:rsidRPr="00BB0D91" w:rsidR="00DA0D50" w:rsidP="001D24A9" w:rsidRDefault="00DA0D50" w14:paraId="31D9B416" w14:textId="77777777">
      <w:pPr>
        <w:jc w:val="left"/>
        <w:rPr>
          <w:rFonts w:cs="Arial"/>
          <w:sz w:val="24"/>
          <w:szCs w:val="24"/>
        </w:rPr>
      </w:pPr>
    </w:p>
    <w:p w:rsidRPr="00BB0D91" w:rsidR="00DA0D50" w:rsidP="007333A6" w:rsidRDefault="00DA0D50" w14:paraId="07DE7B86" w14:textId="77777777">
      <w:pPr>
        <w:tabs>
          <w:tab w:val="left" w:pos="709"/>
        </w:tabs>
        <w:jc w:val="left"/>
        <w:rPr>
          <w:rFonts w:cs="Arial"/>
          <w:sz w:val="24"/>
          <w:szCs w:val="24"/>
        </w:rPr>
      </w:pPr>
    </w:p>
    <w:p w:rsidRPr="00BB0D91" w:rsidR="00DA0D50" w:rsidP="001D24A9" w:rsidRDefault="00DA0D50" w14:paraId="7D357AC0" w14:textId="77777777">
      <w:pPr>
        <w:jc w:val="left"/>
        <w:rPr>
          <w:rFonts w:cs="Arial"/>
          <w:sz w:val="24"/>
          <w:szCs w:val="24"/>
        </w:rPr>
      </w:pPr>
    </w:p>
    <w:p w:rsidRPr="00BB0D91" w:rsidR="00DA0D50" w:rsidP="001D24A9" w:rsidRDefault="00DA0D50" w14:paraId="07B30500" w14:textId="77777777">
      <w:pPr>
        <w:jc w:val="left"/>
        <w:rPr>
          <w:rFonts w:cs="Arial"/>
          <w:sz w:val="24"/>
          <w:szCs w:val="24"/>
        </w:rPr>
      </w:pPr>
    </w:p>
    <w:p w:rsidRPr="00BB0D91" w:rsidR="00E664CB" w:rsidP="001D24A9" w:rsidRDefault="00E664CB" w14:paraId="79D37E2E" w14:textId="77777777">
      <w:pPr>
        <w:jc w:val="left"/>
        <w:rPr>
          <w:rFonts w:cs="Arial"/>
          <w:sz w:val="24"/>
          <w:szCs w:val="24"/>
        </w:rPr>
      </w:pPr>
    </w:p>
    <w:p w:rsidRPr="00BB0D91" w:rsidR="00E664CB" w:rsidP="001D24A9" w:rsidRDefault="00E664CB" w14:paraId="419C98DB" w14:textId="77777777">
      <w:pPr>
        <w:jc w:val="left"/>
        <w:rPr>
          <w:rFonts w:cs="Arial"/>
          <w:sz w:val="24"/>
          <w:szCs w:val="24"/>
        </w:rPr>
      </w:pPr>
    </w:p>
    <w:p w:rsidRPr="00BB0D91" w:rsidR="00E664CB" w:rsidP="001D24A9" w:rsidRDefault="004137E7" w14:paraId="2FA0E400" w14:textId="77777777">
      <w:pPr>
        <w:jc w:val="left"/>
        <w:rPr>
          <w:rFonts w:cs="Arial"/>
          <w:sz w:val="24"/>
          <w:szCs w:val="24"/>
        </w:rPr>
      </w:pPr>
      <w:r w:rsidRPr="00BB0D91">
        <w:rPr>
          <w:rFonts w:cs="Arial"/>
          <w:noProof/>
          <w:sz w:val="24"/>
          <w:szCs w:val="24"/>
          <w:lang w:eastAsia="en-GB"/>
        </w:rPr>
        <w:lastRenderedPageBreak/>
        <mc:AlternateContent>
          <mc:Choice Requires="wps">
            <w:drawing>
              <wp:anchor distT="0" distB="0" distL="107950" distR="107950" simplePos="0" relativeHeight="251803648" behindDoc="1" locked="0" layoutInCell="0" allowOverlap="0" wp14:editId="50C386D9" wp14:anchorId="7A0FF1FE">
                <wp:simplePos x="0" y="0"/>
                <wp:positionH relativeFrom="margin">
                  <wp:posOffset>457200</wp:posOffset>
                </wp:positionH>
                <wp:positionV relativeFrom="margin">
                  <wp:align>top</wp:align>
                </wp:positionV>
                <wp:extent cx="5270400" cy="1368000"/>
                <wp:effectExtent l="0" t="0" r="6985" b="3810"/>
                <wp:wrapSquare wrapText="bothSides"/>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400" cy="1368000"/>
                        </a:xfrm>
                        <a:prstGeom prst="roundRect">
                          <a:avLst>
                            <a:gd name="adj" fmla="val 16079"/>
                          </a:avLst>
                        </a:prstGeom>
                        <a:solidFill>
                          <a:schemeClr val="bg1">
                            <a:lumMod val="85000"/>
                          </a:schemeClr>
                        </a:solidFill>
                        <a:ln w="38100">
                          <a:noFill/>
                          <a:round/>
                          <a:headEnd/>
                          <a:tailEnd/>
                        </a:ln>
                      </wps:spPr>
                      <wps:txbx>
                        <w:txbxContent>
                          <w:p w:rsidRPr="004137E7" w:rsidR="004B7112" w:rsidP="0001529C" w:rsidRDefault="004B7112" w14:paraId="65F302A6" w14:textId="77777777">
                            <w:pPr>
                              <w:pStyle w:val="ListParagraph"/>
                              <w:numPr>
                                <w:ilvl w:val="0"/>
                                <w:numId w:val="28"/>
                              </w:numPr>
                              <w:spacing w:before="120"/>
                              <w:ind w:left="425" w:right="-62" w:hanging="567"/>
                              <w:rPr>
                                <w:sz w:val="24"/>
                              </w:rPr>
                            </w:pPr>
                            <w:r w:rsidRPr="004137E7">
                              <w:rPr>
                                <w:sz w:val="24"/>
                              </w:rPr>
                              <w:t>have a disability which prevents or hinders them from making use of educational facilities of a kind generally provided for others of the same age in schools within the area of the Local Authority.</w:t>
                            </w:r>
                          </w:p>
                          <w:p w:rsidRPr="00E664CB" w:rsidR="004B7112" w:rsidP="004137E7" w:rsidRDefault="004B7112" w14:paraId="36B995DD" w14:textId="77777777">
                            <w:pPr>
                              <w:pStyle w:val="ListParagraph"/>
                              <w:numPr>
                                <w:ilvl w:val="0"/>
                                <w:numId w:val="1"/>
                              </w:numPr>
                              <w:spacing w:before="120"/>
                              <w:ind w:left="425" w:right="-62" w:hanging="567"/>
                              <w:contextualSpacing w:val="0"/>
                              <w:rPr>
                                <w:sz w:val="24"/>
                              </w:rPr>
                            </w:pPr>
                            <w:r>
                              <w:rPr>
                                <w:sz w:val="24"/>
                              </w:rPr>
                              <w:t xml:space="preserve">are under compulsory school age and fall within the definition of (a) or (b) above and would so do if special educational provision was not made for them.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style="position:absolute;margin-left:36pt;margin-top:0;width:415pt;height:107.7pt;z-index:-251512832;visibility:visible;mso-wrap-style:square;mso-width-percent:0;mso-height-percent:0;mso-wrap-distance-left:8.5pt;mso-wrap-distance-top:0;mso-wrap-distance-right:8.5pt;mso-wrap-distance-bottom:0;mso-position-horizontal:absolute;mso-position-horizontal-relative:margin;mso-position-vertical:top;mso-position-vertical-relative:margin;mso-width-percent:0;mso-height-percent:0;mso-width-relative:page;mso-height-relative:page;v-text-anchor:top" o:spid="_x0000_s1027" o:allowincell="f" o:allowoverlap="f" fillcolor="#d8d8d8 [2732]" stroked="f" strokeweight="3pt" arcsize="10537f" w14:anchorId="7A0FF1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">
                <v:textbox inset=",0,,0">
                  <w:txbxContent>
                    <w:p w:rsidRPr="004137E7" w:rsidR="004B7112" w:rsidP="0001529C" w:rsidRDefault="004B7112" w14:paraId="65F302A6" w14:textId="77777777">
                      <w:pPr>
                        <w:pStyle w:val="ListParagraph"/>
                        <w:numPr>
                          <w:ilvl w:val="0"/>
                          <w:numId w:val="28"/>
                        </w:numPr>
                        <w:spacing w:before="120"/>
                        <w:ind w:left="425" w:right="-62" w:hanging="567"/>
                        <w:rPr>
                          <w:sz w:val="24"/>
                        </w:rPr>
                      </w:pPr>
                      <w:r w:rsidRPr="004137E7">
                        <w:rPr>
                          <w:sz w:val="24"/>
                        </w:rPr>
                        <w:t>have a disability which prevents or hinders them from making use of educational facilities of a kind generally provided for others of the same age in schools within the area of the Local Authority.</w:t>
                      </w:r>
                    </w:p>
                    <w:p w:rsidRPr="00E664CB" w:rsidR="004B7112" w:rsidP="004137E7" w:rsidRDefault="004B7112" w14:paraId="36B995DD" w14:textId="77777777">
                      <w:pPr>
                        <w:pStyle w:val="ListParagraph"/>
                        <w:numPr>
                          <w:ilvl w:val="0"/>
                          <w:numId w:val="1"/>
                        </w:numPr>
                        <w:spacing w:before="120"/>
                        <w:ind w:left="425" w:right="-62" w:hanging="567"/>
                        <w:contextualSpacing w:val="0"/>
                        <w:rPr>
                          <w:sz w:val="24"/>
                        </w:rPr>
                      </w:pPr>
                      <w:r>
                        <w:rPr>
                          <w:sz w:val="24"/>
                        </w:rPr>
                        <w:t xml:space="preserve">are under compulsory school age and fall within the definition of (a) or (b) above and would so do if special educational provision was not made for them.  </w:t>
                      </w:r>
                    </w:p>
                  </w:txbxContent>
                </v:textbox>
                <w10:wrap type="square" anchorx="margin" anchory="margin"/>
              </v:roundrect>
            </w:pict>
          </mc:Fallback>
        </mc:AlternateContent>
      </w:r>
    </w:p>
    <w:p w:rsidRPr="00BB0D91" w:rsidR="00E664CB" w:rsidP="001D24A9" w:rsidRDefault="00E664CB" w14:paraId="4A5790B1" w14:textId="77777777">
      <w:pPr>
        <w:jc w:val="left"/>
        <w:rPr>
          <w:rFonts w:cs="Arial"/>
          <w:sz w:val="24"/>
          <w:szCs w:val="24"/>
        </w:rPr>
      </w:pPr>
    </w:p>
    <w:p w:rsidRPr="00BB0D91" w:rsidR="00E664CB" w:rsidP="001D24A9" w:rsidRDefault="00E664CB" w14:paraId="1C56B516" w14:textId="77777777">
      <w:pPr>
        <w:jc w:val="left"/>
        <w:rPr>
          <w:rFonts w:cs="Arial"/>
          <w:sz w:val="24"/>
          <w:szCs w:val="24"/>
        </w:rPr>
      </w:pPr>
    </w:p>
    <w:p w:rsidRPr="00BB0D91" w:rsidR="00496D13" w:rsidP="001D24A9" w:rsidRDefault="00496D13" w14:paraId="456DDE37" w14:textId="77777777">
      <w:pPr>
        <w:jc w:val="left"/>
        <w:rPr>
          <w:rFonts w:cs="Arial"/>
          <w:sz w:val="24"/>
          <w:szCs w:val="24"/>
        </w:rPr>
      </w:pPr>
    </w:p>
    <w:p w:rsidRPr="00BB0D91" w:rsidR="00496D13" w:rsidP="001D24A9" w:rsidRDefault="00496D13" w14:paraId="22F2B9ED" w14:textId="77777777">
      <w:pPr>
        <w:jc w:val="left"/>
        <w:rPr>
          <w:rFonts w:cs="Arial"/>
          <w:sz w:val="24"/>
          <w:szCs w:val="24"/>
        </w:rPr>
      </w:pPr>
    </w:p>
    <w:p w:rsidRPr="00BB0D91" w:rsidR="00496D13" w:rsidP="001D24A9" w:rsidRDefault="00496D13" w14:paraId="54D379AF" w14:textId="77777777">
      <w:pPr>
        <w:jc w:val="left"/>
        <w:rPr>
          <w:rFonts w:cs="Arial"/>
          <w:sz w:val="24"/>
          <w:szCs w:val="24"/>
        </w:rPr>
      </w:pPr>
    </w:p>
    <w:p w:rsidRPr="00BB0D91" w:rsidR="00496D13" w:rsidP="001D24A9" w:rsidRDefault="00496D13" w14:paraId="4FF01E71" w14:textId="77777777">
      <w:pPr>
        <w:jc w:val="left"/>
        <w:rPr>
          <w:rFonts w:cs="Arial"/>
          <w:sz w:val="24"/>
          <w:szCs w:val="24"/>
        </w:rPr>
      </w:pPr>
    </w:p>
    <w:p w:rsidRPr="00BB0D91" w:rsidR="00496D13" w:rsidP="001D24A9" w:rsidRDefault="00496D13" w14:paraId="49CCB628" w14:textId="77777777">
      <w:pPr>
        <w:jc w:val="left"/>
        <w:rPr>
          <w:rFonts w:cs="Arial"/>
          <w:sz w:val="24"/>
          <w:szCs w:val="24"/>
        </w:rPr>
      </w:pPr>
    </w:p>
    <w:p w:rsidRPr="00D9470E" w:rsidR="004137E7" w:rsidP="001D24A9" w:rsidRDefault="004137E7" w14:paraId="4D7505F4" w14:textId="77777777">
      <w:pPr>
        <w:jc w:val="left"/>
        <w:rPr>
          <w:rFonts w:cs="Arial"/>
          <w:b/>
          <w:sz w:val="24"/>
          <w:szCs w:val="24"/>
        </w:rPr>
      </w:pPr>
    </w:p>
    <w:p w:rsidRPr="00D9470E" w:rsidR="004A078A" w:rsidP="00612107" w:rsidRDefault="004A078A" w14:paraId="1D725149" w14:textId="1FC04AD2">
      <w:pPr>
        <w:ind w:firstLine="720"/>
        <w:jc w:val="left"/>
        <w:rPr>
          <w:rFonts w:cs="Arial"/>
          <w:b/>
          <w:sz w:val="24"/>
          <w:szCs w:val="24"/>
        </w:rPr>
      </w:pPr>
      <w:r w:rsidRPr="00D9470E">
        <w:rPr>
          <w:rFonts w:cs="Arial"/>
          <w:b/>
          <w:sz w:val="24"/>
          <w:szCs w:val="24"/>
        </w:rPr>
        <w:t>Special educational provision means:</w:t>
      </w:r>
    </w:p>
    <w:p w:rsidRPr="00BB0D91" w:rsidR="004A078A" w:rsidP="001D24A9" w:rsidRDefault="004137E7" w14:paraId="45A529B9" w14:textId="77777777">
      <w:pPr>
        <w:jc w:val="left"/>
        <w:rPr>
          <w:rFonts w:cs="Arial"/>
          <w:sz w:val="24"/>
          <w:szCs w:val="24"/>
        </w:rPr>
      </w:pPr>
      <w:r w:rsidRPr="00BB0D91">
        <w:rPr>
          <w:rFonts w:cs="Arial"/>
          <w:noProof/>
          <w:sz w:val="24"/>
          <w:szCs w:val="24"/>
          <w:lang w:eastAsia="en-GB"/>
        </w:rPr>
        <mc:AlternateContent>
          <mc:Choice Requires="wps">
            <w:drawing>
              <wp:anchor distT="0" distB="0" distL="107950" distR="107950" simplePos="0" relativeHeight="251746304" behindDoc="1" locked="0" layoutInCell="0" allowOverlap="0" wp14:editId="73A6388D" wp14:anchorId="78190A1F">
                <wp:simplePos x="0" y="0"/>
                <wp:positionH relativeFrom="margin">
                  <wp:posOffset>457200</wp:posOffset>
                </wp:positionH>
                <wp:positionV relativeFrom="paragraph">
                  <wp:posOffset>106680</wp:posOffset>
                </wp:positionV>
                <wp:extent cx="5269865" cy="3203575"/>
                <wp:effectExtent l="0" t="0" r="6985" b="0"/>
                <wp:wrapSquare wrapText="bothSides"/>
                <wp:docPr id="340" name="Rounded 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9865" cy="3203575"/>
                        </a:xfrm>
                        <a:prstGeom prst="roundRect">
                          <a:avLst>
                            <a:gd name="adj" fmla="val 16079"/>
                          </a:avLst>
                        </a:prstGeom>
                        <a:solidFill>
                          <a:schemeClr val="bg1">
                            <a:lumMod val="85000"/>
                          </a:schemeClr>
                        </a:solidFill>
                        <a:ln w="38100">
                          <a:noFill/>
                          <a:round/>
                          <a:headEnd/>
                          <a:tailEnd/>
                        </a:ln>
                      </wps:spPr>
                      <wps:txbx>
                        <w:txbxContent>
                          <w:p w:rsidR="004B7112" w:rsidP="0001529C" w:rsidRDefault="004B7112" w14:paraId="709131B8" w14:textId="77777777">
                            <w:pPr>
                              <w:pStyle w:val="ListParagraph"/>
                              <w:numPr>
                                <w:ilvl w:val="0"/>
                                <w:numId w:val="13"/>
                              </w:numPr>
                              <w:ind w:left="426" w:right="-61" w:hanging="568"/>
                              <w:rPr>
                                <w:sz w:val="24"/>
                              </w:rPr>
                            </w:pPr>
                            <w:r>
                              <w:rPr>
                                <w:sz w:val="24"/>
                              </w:rPr>
                              <w:t>for children of two or over, educational provision which is additional to, or otherwise different from, the educational provision made generally for children of their age in schools maintained by the Local Authority, other than special schools, in the area</w:t>
                            </w:r>
                          </w:p>
                          <w:p w:rsidR="004B7112" w:rsidP="0001529C" w:rsidRDefault="004B7112" w14:paraId="0D2D6392" w14:textId="77777777">
                            <w:pPr>
                              <w:pStyle w:val="ListParagraph"/>
                              <w:numPr>
                                <w:ilvl w:val="0"/>
                                <w:numId w:val="13"/>
                              </w:numPr>
                              <w:spacing w:before="120"/>
                              <w:ind w:left="426" w:right="-61" w:hanging="568"/>
                              <w:contextualSpacing w:val="0"/>
                              <w:rPr>
                                <w:sz w:val="24"/>
                              </w:rPr>
                            </w:pPr>
                            <w:r>
                              <w:rPr>
                                <w:sz w:val="24"/>
                              </w:rPr>
                              <w:t>for children under two, educational provision of any kind.</w:t>
                            </w:r>
                          </w:p>
                          <w:p w:rsidR="004B7112" w:rsidP="007333A6" w:rsidRDefault="004B7112" w14:paraId="2151981B" w14:textId="77777777">
                            <w:pPr>
                              <w:spacing w:before="120"/>
                              <w:ind w:left="426" w:right="-61" w:hanging="568"/>
                              <w:jc w:val="right"/>
                              <w:rPr>
                                <w:sz w:val="24"/>
                              </w:rPr>
                            </w:pPr>
                            <w:r>
                              <w:rPr>
                                <w:sz w:val="24"/>
                              </w:rPr>
                              <w:t>(Education Act 1996, Section 312).</w:t>
                            </w:r>
                          </w:p>
                          <w:p w:rsidR="004B7112" w:rsidP="007333A6" w:rsidRDefault="004B7112" w14:paraId="524502E6" w14:textId="77777777">
                            <w:pPr>
                              <w:ind w:left="426" w:right="-61" w:hanging="568"/>
                              <w:rPr>
                                <w:sz w:val="24"/>
                              </w:rPr>
                            </w:pPr>
                          </w:p>
                          <w:p w:rsidR="004B7112" w:rsidP="007333A6" w:rsidRDefault="004B7112" w14:paraId="3C8D0925" w14:textId="77777777">
                            <w:pPr>
                              <w:ind w:left="-142" w:right="-62"/>
                              <w:rPr>
                                <w:sz w:val="24"/>
                              </w:rPr>
                            </w:pPr>
                            <w:r>
                              <w:rPr>
                                <w:sz w:val="24"/>
                              </w:rPr>
                              <w:t>The identification and assessment of the Special Educational Needs of children whose first language is not English or Welsh, requires particular care.</w:t>
                            </w:r>
                          </w:p>
                          <w:p w:rsidR="004B7112" w:rsidP="007333A6" w:rsidRDefault="004B7112" w14:paraId="09A4B73F" w14:textId="77777777">
                            <w:pPr>
                              <w:ind w:left="-142" w:right="-62"/>
                              <w:rPr>
                                <w:sz w:val="24"/>
                              </w:rPr>
                            </w:pPr>
                          </w:p>
                          <w:p w:rsidR="004B7112" w:rsidP="007333A6" w:rsidRDefault="004B7112" w14:paraId="0F16A775" w14:textId="77777777">
                            <w:pPr>
                              <w:ind w:left="-142" w:right="-62"/>
                              <w:rPr>
                                <w:sz w:val="24"/>
                              </w:rPr>
                            </w:pPr>
                            <w:r>
                              <w:rPr>
                                <w:sz w:val="24"/>
                              </w:rPr>
                              <w:t>Lack of competence in either English or Welsh must not be equated with learning difficulties as understood in the SEN Code of Practice for Wales.</w:t>
                            </w:r>
                          </w:p>
                          <w:p w:rsidRPr="004A078A" w:rsidR="004B7112" w:rsidP="007333A6" w:rsidRDefault="004B7112" w14:paraId="7322F67D" w14:textId="77777777">
                            <w:pPr>
                              <w:spacing w:before="120"/>
                              <w:ind w:left="426" w:right="-61" w:hanging="568"/>
                              <w:jc w:val="right"/>
                              <w:rPr>
                                <w:sz w:val="24"/>
                              </w:rPr>
                            </w:pPr>
                            <w:r>
                              <w:rPr>
                                <w:sz w:val="24"/>
                              </w:rPr>
                              <w:t>(SEN Code of Practice for Wales (2002), Section 6.14 to 6.16).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40" style="position:absolute;margin-left:36pt;margin-top:8.4pt;width:414.95pt;height:252.25pt;z-index:-251570176;visibility:visible;mso-wrap-style:square;mso-width-percent:0;mso-height-percent:0;mso-wrap-distance-left:8.5pt;mso-wrap-distance-top:0;mso-wrap-distance-right:8.5pt;mso-wrap-distance-bottom:0;mso-position-horizontal:absolute;mso-position-horizontal-relative:margin;mso-position-vertical:absolute;mso-position-vertical-relative:text;mso-width-percent:0;mso-height-percent:0;mso-width-relative:page;mso-height-relative:page;v-text-anchor:top" o:spid="_x0000_s1028" o:allowincell="f" o:allowoverlap="f" fillcolor="#d8d8d8 [2732]" stroked="f" strokeweight="3pt" arcsize="10537f" w14:anchorId="78190A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">
                <v:textbox inset=",0,,0">
                  <w:txbxContent>
                    <w:p w:rsidR="004B7112" w:rsidP="0001529C" w:rsidRDefault="004B7112" w14:paraId="709131B8" w14:textId="77777777">
                      <w:pPr>
                        <w:pStyle w:val="ListParagraph"/>
                        <w:numPr>
                          <w:ilvl w:val="0"/>
                          <w:numId w:val="13"/>
                        </w:numPr>
                        <w:ind w:left="426" w:right="-61" w:hanging="568"/>
                        <w:rPr>
                          <w:sz w:val="24"/>
                        </w:rPr>
                      </w:pPr>
                      <w:r>
                        <w:rPr>
                          <w:sz w:val="24"/>
                        </w:rPr>
                        <w:t>for children of two or over, educational provision which is additional to, or otherwise different from, the educational provision made generally for children of their age in schools maintained by the Local Authority, other than special schools, in the area</w:t>
                      </w:r>
                    </w:p>
                    <w:p w:rsidR="004B7112" w:rsidP="0001529C" w:rsidRDefault="004B7112" w14:paraId="0D2D6392" w14:textId="77777777">
                      <w:pPr>
                        <w:pStyle w:val="ListParagraph"/>
                        <w:numPr>
                          <w:ilvl w:val="0"/>
                          <w:numId w:val="13"/>
                        </w:numPr>
                        <w:spacing w:before="120"/>
                        <w:ind w:left="426" w:right="-61" w:hanging="568"/>
                        <w:contextualSpacing w:val="0"/>
                        <w:rPr>
                          <w:sz w:val="24"/>
                        </w:rPr>
                      </w:pPr>
                      <w:r>
                        <w:rPr>
                          <w:sz w:val="24"/>
                        </w:rPr>
                        <w:t>for children under two, educational provision of any kind.</w:t>
                      </w:r>
                    </w:p>
                    <w:p w:rsidR="004B7112" w:rsidP="007333A6" w:rsidRDefault="004B7112" w14:paraId="2151981B" w14:textId="77777777">
                      <w:pPr>
                        <w:spacing w:before="120"/>
                        <w:ind w:left="426" w:right="-61" w:hanging="568"/>
                        <w:jc w:val="right"/>
                        <w:rPr>
                          <w:sz w:val="24"/>
                        </w:rPr>
                      </w:pPr>
                      <w:r>
                        <w:rPr>
                          <w:sz w:val="24"/>
                        </w:rPr>
                        <w:t>(Education Act 1996, Section 312).</w:t>
                      </w:r>
                    </w:p>
                    <w:p w:rsidR="004B7112" w:rsidP="007333A6" w:rsidRDefault="004B7112" w14:paraId="524502E6" w14:textId="77777777">
                      <w:pPr>
                        <w:ind w:left="426" w:right="-61" w:hanging="568"/>
                        <w:rPr>
                          <w:sz w:val="24"/>
                        </w:rPr>
                      </w:pPr>
                    </w:p>
                    <w:p w:rsidR="004B7112" w:rsidP="007333A6" w:rsidRDefault="004B7112" w14:paraId="3C8D0925" w14:textId="77777777">
                      <w:pPr>
                        <w:ind w:left="-142" w:right="-62"/>
                        <w:rPr>
                          <w:sz w:val="24"/>
                        </w:rPr>
                      </w:pPr>
                      <w:r>
                        <w:rPr>
                          <w:sz w:val="24"/>
                        </w:rPr>
                        <w:t>The identification and assessment of the Special Educational Needs of children whose first language is not English or Welsh, requires particular care.</w:t>
                      </w:r>
                    </w:p>
                    <w:p w:rsidR="004B7112" w:rsidP="007333A6" w:rsidRDefault="004B7112" w14:paraId="09A4B73F" w14:textId="77777777">
                      <w:pPr>
                        <w:ind w:left="-142" w:right="-62"/>
                        <w:rPr>
                          <w:sz w:val="24"/>
                        </w:rPr>
                      </w:pPr>
                    </w:p>
                    <w:p w:rsidR="004B7112" w:rsidP="007333A6" w:rsidRDefault="004B7112" w14:paraId="0F16A775" w14:textId="77777777">
                      <w:pPr>
                        <w:ind w:left="-142" w:right="-62"/>
                        <w:rPr>
                          <w:sz w:val="24"/>
                        </w:rPr>
                      </w:pPr>
                      <w:r>
                        <w:rPr>
                          <w:sz w:val="24"/>
                        </w:rPr>
                        <w:t>Lack of competence in either English or Welsh must not be equated with learning difficulties as understood in the SEN Code of Practice for Wales.</w:t>
                      </w:r>
                    </w:p>
                    <w:p w:rsidRPr="004A078A" w:rsidR="004B7112" w:rsidP="007333A6" w:rsidRDefault="004B7112" w14:paraId="7322F67D" w14:textId="77777777">
                      <w:pPr>
                        <w:spacing w:before="120"/>
                        <w:ind w:left="426" w:right="-61" w:hanging="568"/>
                        <w:jc w:val="right"/>
                        <w:rPr>
                          <w:sz w:val="24"/>
                        </w:rPr>
                      </w:pPr>
                      <w:r>
                        <w:rPr>
                          <w:sz w:val="24"/>
                        </w:rPr>
                        <w:t>(SEN Code of Practice for Wales (2002), Section 6.14 to 6.16).</w:t>
                      </w:r>
                    </w:p>
                  </w:txbxContent>
                </v:textbox>
                <w10:wrap type="square" anchorx="margin"/>
              </v:roundrect>
            </w:pict>
          </mc:Fallback>
        </mc:AlternateContent>
      </w:r>
    </w:p>
    <w:p w:rsidRPr="00BB0D91" w:rsidR="004A078A" w:rsidP="001D24A9" w:rsidRDefault="004A078A" w14:paraId="6C3E6DA1" w14:textId="77777777">
      <w:pPr>
        <w:jc w:val="left"/>
        <w:rPr>
          <w:rFonts w:cs="Arial"/>
          <w:sz w:val="24"/>
          <w:szCs w:val="24"/>
        </w:rPr>
      </w:pPr>
    </w:p>
    <w:p w:rsidRPr="00BB0D91" w:rsidR="004A078A" w:rsidP="001D24A9" w:rsidRDefault="004A078A" w14:paraId="3200A802" w14:textId="77777777">
      <w:pPr>
        <w:jc w:val="left"/>
        <w:rPr>
          <w:rFonts w:cs="Arial"/>
          <w:sz w:val="24"/>
          <w:szCs w:val="24"/>
        </w:rPr>
      </w:pPr>
    </w:p>
    <w:p w:rsidRPr="00BB0D91" w:rsidR="004A078A" w:rsidP="001D24A9" w:rsidRDefault="004A078A" w14:paraId="5E3A2B91" w14:textId="77777777">
      <w:pPr>
        <w:jc w:val="left"/>
        <w:rPr>
          <w:rFonts w:cs="Arial"/>
          <w:sz w:val="24"/>
          <w:szCs w:val="24"/>
        </w:rPr>
      </w:pPr>
    </w:p>
    <w:p w:rsidRPr="00BB0D91" w:rsidR="004A078A" w:rsidP="001D24A9" w:rsidRDefault="004A078A" w14:paraId="78A64784" w14:textId="77777777">
      <w:pPr>
        <w:jc w:val="left"/>
        <w:rPr>
          <w:rFonts w:cs="Arial"/>
          <w:sz w:val="24"/>
          <w:szCs w:val="24"/>
        </w:rPr>
      </w:pPr>
    </w:p>
    <w:p w:rsidRPr="00BB0D91" w:rsidR="004A078A" w:rsidP="001D24A9" w:rsidRDefault="004A078A" w14:paraId="1E129E19" w14:textId="77777777">
      <w:pPr>
        <w:jc w:val="left"/>
        <w:rPr>
          <w:rFonts w:cs="Arial"/>
          <w:sz w:val="24"/>
          <w:szCs w:val="24"/>
        </w:rPr>
      </w:pPr>
    </w:p>
    <w:p w:rsidRPr="00BB0D91" w:rsidR="004A078A" w:rsidP="001D24A9" w:rsidRDefault="004A078A" w14:paraId="4B47E465" w14:textId="77777777">
      <w:pPr>
        <w:jc w:val="left"/>
        <w:rPr>
          <w:rFonts w:cs="Arial"/>
          <w:sz w:val="24"/>
          <w:szCs w:val="24"/>
        </w:rPr>
      </w:pPr>
    </w:p>
    <w:p w:rsidRPr="00BB0D91" w:rsidR="004A078A" w:rsidP="001D24A9" w:rsidRDefault="004A078A" w14:paraId="2011E331" w14:textId="77777777">
      <w:pPr>
        <w:jc w:val="left"/>
        <w:rPr>
          <w:rFonts w:cs="Arial"/>
          <w:sz w:val="24"/>
          <w:szCs w:val="24"/>
        </w:rPr>
      </w:pPr>
    </w:p>
    <w:p w:rsidRPr="00BB0D91" w:rsidR="004A078A" w:rsidP="001D24A9" w:rsidRDefault="004A078A" w14:paraId="694582E0" w14:textId="77777777">
      <w:pPr>
        <w:jc w:val="left"/>
        <w:rPr>
          <w:rFonts w:cs="Arial"/>
          <w:sz w:val="24"/>
          <w:szCs w:val="24"/>
        </w:rPr>
      </w:pPr>
    </w:p>
    <w:p w:rsidRPr="00BB0D91" w:rsidR="004A078A" w:rsidP="001D24A9" w:rsidRDefault="004A078A" w14:paraId="2ABAAE6F" w14:textId="77777777">
      <w:pPr>
        <w:jc w:val="left"/>
        <w:rPr>
          <w:rFonts w:cs="Arial"/>
          <w:sz w:val="24"/>
          <w:szCs w:val="24"/>
        </w:rPr>
      </w:pPr>
    </w:p>
    <w:p w:rsidRPr="00BB0D91" w:rsidR="004A078A" w:rsidP="001D24A9" w:rsidRDefault="004A078A" w14:paraId="56C290BF" w14:textId="77777777">
      <w:pPr>
        <w:jc w:val="left"/>
        <w:rPr>
          <w:rFonts w:cs="Arial"/>
          <w:sz w:val="24"/>
          <w:szCs w:val="24"/>
        </w:rPr>
      </w:pPr>
    </w:p>
    <w:p w:rsidRPr="00BB0D91" w:rsidR="004A078A" w:rsidP="001D24A9" w:rsidRDefault="004A078A" w14:paraId="0137C09D" w14:textId="77777777">
      <w:pPr>
        <w:jc w:val="left"/>
        <w:rPr>
          <w:rFonts w:cs="Arial"/>
          <w:sz w:val="24"/>
          <w:szCs w:val="24"/>
        </w:rPr>
      </w:pPr>
    </w:p>
    <w:p w:rsidRPr="00BB0D91" w:rsidR="004A078A" w:rsidP="001D24A9" w:rsidRDefault="004A078A" w14:paraId="52E4F69D" w14:textId="77777777">
      <w:pPr>
        <w:jc w:val="left"/>
        <w:rPr>
          <w:rFonts w:cs="Arial"/>
          <w:sz w:val="24"/>
          <w:szCs w:val="24"/>
        </w:rPr>
      </w:pPr>
    </w:p>
    <w:p w:rsidRPr="00BB0D91" w:rsidR="004A078A" w:rsidP="001D24A9" w:rsidRDefault="004A078A" w14:paraId="34D5CBFD" w14:textId="77777777">
      <w:pPr>
        <w:jc w:val="left"/>
        <w:rPr>
          <w:rFonts w:cs="Arial"/>
          <w:sz w:val="24"/>
          <w:szCs w:val="24"/>
        </w:rPr>
      </w:pPr>
    </w:p>
    <w:p w:rsidRPr="00BB0D91" w:rsidR="004A078A" w:rsidP="001D24A9" w:rsidRDefault="004A078A" w14:paraId="08FF7DE2" w14:textId="77777777">
      <w:pPr>
        <w:jc w:val="left"/>
        <w:rPr>
          <w:rFonts w:cs="Arial"/>
          <w:sz w:val="24"/>
          <w:szCs w:val="24"/>
        </w:rPr>
      </w:pPr>
    </w:p>
    <w:p w:rsidRPr="00BB0D91" w:rsidR="004A078A" w:rsidP="001D24A9" w:rsidRDefault="004A078A" w14:paraId="4C8CF9D4" w14:textId="77777777">
      <w:pPr>
        <w:jc w:val="left"/>
        <w:rPr>
          <w:rFonts w:cs="Arial"/>
          <w:sz w:val="24"/>
          <w:szCs w:val="24"/>
        </w:rPr>
      </w:pPr>
    </w:p>
    <w:p w:rsidRPr="00BB0D91" w:rsidR="004A078A" w:rsidP="001D24A9" w:rsidRDefault="004A078A" w14:paraId="575912BB" w14:textId="77777777">
      <w:pPr>
        <w:jc w:val="left"/>
        <w:rPr>
          <w:rFonts w:cs="Arial"/>
          <w:sz w:val="24"/>
          <w:szCs w:val="24"/>
        </w:rPr>
      </w:pPr>
    </w:p>
    <w:p w:rsidRPr="00BB0D91" w:rsidR="006C687E" w:rsidP="001D24A9" w:rsidRDefault="006C687E" w14:paraId="0F306C2C" w14:textId="77777777">
      <w:pPr>
        <w:jc w:val="left"/>
        <w:rPr>
          <w:rFonts w:cs="Arial"/>
          <w:sz w:val="24"/>
          <w:szCs w:val="24"/>
        </w:rPr>
      </w:pPr>
    </w:p>
    <w:p w:rsidRPr="00BB0D91" w:rsidR="006C687E" w:rsidP="001D24A9" w:rsidRDefault="006C687E" w14:paraId="4FB29E76" w14:textId="77777777">
      <w:pPr>
        <w:jc w:val="left"/>
        <w:rPr>
          <w:rFonts w:cs="Arial"/>
          <w:sz w:val="24"/>
          <w:szCs w:val="24"/>
        </w:rPr>
      </w:pPr>
    </w:p>
    <w:p w:rsidRPr="00BB0D91" w:rsidR="00496D13" w:rsidP="001D24A9" w:rsidRDefault="00496D13" w14:paraId="127603D7" w14:textId="77777777">
      <w:pPr>
        <w:jc w:val="left"/>
        <w:rPr>
          <w:rFonts w:cs="Arial"/>
          <w:sz w:val="24"/>
          <w:szCs w:val="24"/>
        </w:rPr>
      </w:pPr>
    </w:p>
    <w:p w:rsidRPr="00D9470E" w:rsidR="00E664CB" w:rsidP="00612107" w:rsidRDefault="004137E7" w14:paraId="547E02F4" w14:textId="0554C2C2">
      <w:pPr>
        <w:ind w:firstLine="720"/>
        <w:jc w:val="left"/>
        <w:rPr>
          <w:rFonts w:cs="Arial"/>
          <w:b/>
          <w:sz w:val="24"/>
          <w:szCs w:val="24"/>
        </w:rPr>
      </w:pPr>
      <w:r w:rsidRPr="00D9470E">
        <w:rPr>
          <w:rFonts w:cs="Arial"/>
          <w:b/>
          <w:noProof/>
          <w:sz w:val="24"/>
          <w:szCs w:val="24"/>
          <w:lang w:eastAsia="en-GB"/>
        </w:rPr>
        <mc:AlternateContent>
          <mc:Choice Requires="wps">
            <w:drawing>
              <wp:anchor distT="0" distB="0" distL="114300" distR="114300" simplePos="0" relativeHeight="251665408" behindDoc="0" locked="0" layoutInCell="0" allowOverlap="1" wp14:editId="52323424" wp14:anchorId="4AD46BA3">
                <wp:simplePos x="0" y="0"/>
                <wp:positionH relativeFrom="margin">
                  <wp:posOffset>457200</wp:posOffset>
                </wp:positionH>
                <wp:positionV relativeFrom="paragraph">
                  <wp:posOffset>263525</wp:posOffset>
                </wp:positionV>
                <wp:extent cx="5270400" cy="3276000"/>
                <wp:effectExtent l="0" t="0" r="6985" b="635"/>
                <wp:wrapSquare wrapText="bothSides"/>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400" cy="3276000"/>
                        </a:xfrm>
                        <a:prstGeom prst="roundRect">
                          <a:avLst>
                            <a:gd name="adj" fmla="val 16079"/>
                          </a:avLst>
                        </a:prstGeom>
                        <a:solidFill>
                          <a:schemeClr val="bg1">
                            <a:lumMod val="85000"/>
                          </a:schemeClr>
                        </a:solidFill>
                        <a:ln w="38100">
                          <a:noFill/>
                          <a:round/>
                          <a:headEnd/>
                          <a:tailEnd/>
                        </a:ln>
                      </wps:spPr>
                      <wps:txbx>
                        <w:txbxContent>
                          <w:p w:rsidRPr="00644FFC" w:rsidR="004B7112" w:rsidP="007333A6" w:rsidRDefault="004B7112" w14:paraId="67F7D663" w14:textId="77777777">
                            <w:pPr>
                              <w:tabs>
                                <w:tab w:val="left" w:pos="3686"/>
                              </w:tabs>
                              <w:ind w:left="-142" w:right="-62"/>
                              <w:rPr>
                                <w:sz w:val="24"/>
                              </w:rPr>
                            </w:pPr>
                            <w:r>
                              <w:rPr>
                                <w:sz w:val="24"/>
                              </w:rPr>
                              <w:t>Disability is defined in the Equality Act (2010) as:</w:t>
                            </w:r>
                          </w:p>
                          <w:p w:rsidR="004B7112" w:rsidP="007333A6" w:rsidRDefault="004B7112" w14:paraId="29E89059" w14:textId="77777777">
                            <w:pPr>
                              <w:tabs>
                                <w:tab w:val="left" w:pos="3828"/>
                              </w:tabs>
                              <w:ind w:left="-142" w:right="-62"/>
                              <w:rPr>
                                <w:i/>
                                <w:sz w:val="24"/>
                              </w:rPr>
                            </w:pPr>
                          </w:p>
                          <w:p w:rsidR="004B7112" w:rsidP="007333A6" w:rsidRDefault="004B7112" w14:paraId="59F66DE3" w14:textId="77777777">
                            <w:pPr>
                              <w:tabs>
                                <w:tab w:val="left" w:pos="3828"/>
                              </w:tabs>
                              <w:ind w:left="-142" w:right="-62"/>
                              <w:rPr>
                                <w:i/>
                                <w:sz w:val="24"/>
                              </w:rPr>
                            </w:pPr>
                            <w:r>
                              <w:rPr>
                                <w:i/>
                                <w:sz w:val="24"/>
                              </w:rPr>
                              <w:t>A person has a disability for the purpose of this Act if they have a physical or mental impairment which has a substantial and long-term adverse effect on their ability to carry out normal day-to-day activities.</w:t>
                            </w:r>
                          </w:p>
                          <w:p w:rsidR="004B7112" w:rsidP="007333A6" w:rsidRDefault="004B7112" w14:paraId="5DE28936" w14:textId="77777777">
                            <w:pPr>
                              <w:tabs>
                                <w:tab w:val="left" w:pos="4111"/>
                              </w:tabs>
                              <w:spacing w:before="120"/>
                              <w:ind w:left="-142" w:right="-62"/>
                              <w:jc w:val="right"/>
                              <w:rPr>
                                <w:sz w:val="24"/>
                              </w:rPr>
                            </w:pPr>
                            <w:r>
                              <w:rPr>
                                <w:i/>
                                <w:sz w:val="24"/>
                              </w:rPr>
                              <w:tab/>
                            </w:r>
                            <w:r w:rsidRPr="001961FB">
                              <w:rPr>
                                <w:sz w:val="24"/>
                              </w:rPr>
                              <w:t>Equality Act (2010) – Section 6</w:t>
                            </w:r>
                          </w:p>
                          <w:p w:rsidR="004B7112" w:rsidP="007333A6" w:rsidRDefault="004B7112" w14:paraId="56B6BE19" w14:textId="77777777">
                            <w:pPr>
                              <w:tabs>
                                <w:tab w:val="left" w:pos="4111"/>
                              </w:tabs>
                              <w:ind w:left="-142" w:right="-62"/>
                              <w:rPr>
                                <w:sz w:val="24"/>
                              </w:rPr>
                            </w:pPr>
                          </w:p>
                          <w:p w:rsidR="004B7112" w:rsidP="007333A6" w:rsidRDefault="004B7112" w14:paraId="3BA7AAFC" w14:textId="77777777">
                            <w:pPr>
                              <w:tabs>
                                <w:tab w:val="left" w:pos="4111"/>
                              </w:tabs>
                              <w:ind w:left="-142" w:right="-62"/>
                              <w:rPr>
                                <w:sz w:val="24"/>
                              </w:rPr>
                            </w:pPr>
                            <w:r>
                              <w:rPr>
                                <w:sz w:val="24"/>
                              </w:rPr>
                              <w:t>* Under the Equality Act 2010, in relation to the protected characteristic of disability:</w:t>
                            </w:r>
                          </w:p>
                          <w:p w:rsidR="004B7112" w:rsidP="0001529C" w:rsidRDefault="004B7112" w14:paraId="2A576096" w14:textId="77777777">
                            <w:pPr>
                              <w:pStyle w:val="ListParagraph"/>
                              <w:numPr>
                                <w:ilvl w:val="0"/>
                                <w:numId w:val="14"/>
                              </w:numPr>
                              <w:tabs>
                                <w:tab w:val="left" w:pos="4111"/>
                              </w:tabs>
                              <w:spacing w:before="120"/>
                              <w:ind w:left="425" w:right="-62" w:hanging="567"/>
                              <w:contextualSpacing w:val="0"/>
                              <w:rPr>
                                <w:sz w:val="24"/>
                              </w:rPr>
                            </w:pPr>
                            <w:r>
                              <w:rPr>
                                <w:sz w:val="24"/>
                              </w:rPr>
                              <w:t>a reference to a person who has a particular protected characteristic is a reference to a person who has a particular disability.</w:t>
                            </w:r>
                          </w:p>
                          <w:p w:rsidR="004B7112" w:rsidP="0001529C" w:rsidRDefault="004B7112" w14:paraId="75212891" w14:textId="77777777">
                            <w:pPr>
                              <w:pStyle w:val="ListParagraph"/>
                              <w:numPr>
                                <w:ilvl w:val="0"/>
                                <w:numId w:val="14"/>
                              </w:numPr>
                              <w:tabs>
                                <w:tab w:val="left" w:pos="4111"/>
                              </w:tabs>
                              <w:spacing w:before="120"/>
                              <w:ind w:left="425" w:right="-62" w:hanging="567"/>
                              <w:contextualSpacing w:val="0"/>
                              <w:rPr>
                                <w:sz w:val="24"/>
                              </w:rPr>
                            </w:pPr>
                            <w:r>
                              <w:rPr>
                                <w:sz w:val="24"/>
                              </w:rPr>
                              <w:t>a reference to persons who share a protected characteristic is a reference to persons who have the same disability.</w:t>
                            </w:r>
                          </w:p>
                          <w:p w:rsidRPr="00AE660D" w:rsidR="004B7112" w:rsidP="007333A6" w:rsidRDefault="004B7112" w14:paraId="141E26DC" w14:textId="77777777">
                            <w:pPr>
                              <w:tabs>
                                <w:tab w:val="left" w:pos="4111"/>
                              </w:tabs>
                              <w:spacing w:before="120"/>
                              <w:ind w:left="-142" w:right="-62"/>
                              <w:jc w:val="right"/>
                              <w:rPr>
                                <w:sz w:val="24"/>
                              </w:rPr>
                            </w:pPr>
                            <w:r>
                              <w:rPr>
                                <w:sz w:val="24"/>
                              </w:rPr>
                              <w:tab/>
                              <w:t>Equality Act (2010)</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style="position:absolute;left:0;text-align:left;margin-left:36pt;margin-top:20.75pt;width:415pt;height:25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9" o:allowincell="f" fillcolor="#d8d8d8 [2732]" stroked="f" strokeweight="3pt" arcsize="10537f" w14:anchorId="4AD46B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">
                <v:textbox inset=",0,,0">
                  <w:txbxContent>
                    <w:p w:rsidRPr="00644FFC" w:rsidR="004B7112" w:rsidP="007333A6" w:rsidRDefault="004B7112" w14:paraId="67F7D663" w14:textId="77777777">
                      <w:pPr>
                        <w:tabs>
                          <w:tab w:val="left" w:pos="3686"/>
                        </w:tabs>
                        <w:ind w:left="-142" w:right="-62"/>
                        <w:rPr>
                          <w:sz w:val="24"/>
                        </w:rPr>
                      </w:pPr>
                      <w:r>
                        <w:rPr>
                          <w:sz w:val="24"/>
                        </w:rPr>
                        <w:t>Disability is defined in the Equality Act (2010) as:</w:t>
                      </w:r>
                    </w:p>
                    <w:p w:rsidR="004B7112" w:rsidP="007333A6" w:rsidRDefault="004B7112" w14:paraId="29E89059" w14:textId="77777777">
                      <w:pPr>
                        <w:tabs>
                          <w:tab w:val="left" w:pos="3828"/>
                        </w:tabs>
                        <w:ind w:left="-142" w:right="-62"/>
                        <w:rPr>
                          <w:i/>
                          <w:sz w:val="24"/>
                        </w:rPr>
                      </w:pPr>
                    </w:p>
                    <w:p w:rsidR="004B7112" w:rsidP="007333A6" w:rsidRDefault="004B7112" w14:paraId="59F66DE3" w14:textId="77777777">
                      <w:pPr>
                        <w:tabs>
                          <w:tab w:val="left" w:pos="3828"/>
                        </w:tabs>
                        <w:ind w:left="-142" w:right="-62"/>
                        <w:rPr>
                          <w:i/>
                          <w:sz w:val="24"/>
                        </w:rPr>
                      </w:pPr>
                      <w:r>
                        <w:rPr>
                          <w:i/>
                          <w:sz w:val="24"/>
                        </w:rPr>
                        <w:t>A person has a disability for the purpose of this Act if they have a physical or mental impairment which has a substantial and long-term adverse effect on their ability to carry out normal day-to-day activities.</w:t>
                      </w:r>
                    </w:p>
                    <w:p w:rsidR="004B7112" w:rsidP="007333A6" w:rsidRDefault="004B7112" w14:paraId="5DE28936" w14:textId="77777777">
                      <w:pPr>
                        <w:tabs>
                          <w:tab w:val="left" w:pos="4111"/>
                        </w:tabs>
                        <w:spacing w:before="120"/>
                        <w:ind w:left="-142" w:right="-62"/>
                        <w:jc w:val="right"/>
                        <w:rPr>
                          <w:sz w:val="24"/>
                        </w:rPr>
                      </w:pPr>
                      <w:r>
                        <w:rPr>
                          <w:i/>
                          <w:sz w:val="24"/>
                        </w:rPr>
                        <w:tab/>
                      </w:r>
                      <w:r w:rsidRPr="001961FB">
                        <w:rPr>
                          <w:sz w:val="24"/>
                        </w:rPr>
                        <w:t>Equality Act (2010) – Section 6</w:t>
                      </w:r>
                    </w:p>
                    <w:p w:rsidR="004B7112" w:rsidP="007333A6" w:rsidRDefault="004B7112" w14:paraId="56B6BE19" w14:textId="77777777">
                      <w:pPr>
                        <w:tabs>
                          <w:tab w:val="left" w:pos="4111"/>
                        </w:tabs>
                        <w:ind w:left="-142" w:right="-62"/>
                        <w:rPr>
                          <w:sz w:val="24"/>
                        </w:rPr>
                      </w:pPr>
                    </w:p>
                    <w:p w:rsidR="004B7112" w:rsidP="007333A6" w:rsidRDefault="004B7112" w14:paraId="3BA7AAFC" w14:textId="77777777">
                      <w:pPr>
                        <w:tabs>
                          <w:tab w:val="left" w:pos="4111"/>
                        </w:tabs>
                        <w:ind w:left="-142" w:right="-62"/>
                        <w:rPr>
                          <w:sz w:val="24"/>
                        </w:rPr>
                      </w:pPr>
                      <w:r>
                        <w:rPr>
                          <w:sz w:val="24"/>
                        </w:rPr>
                        <w:t>* Under the Equality Act 2010, in relation to the protected characteristic of disability:</w:t>
                      </w:r>
                    </w:p>
                    <w:p w:rsidR="004B7112" w:rsidP="0001529C" w:rsidRDefault="004B7112" w14:paraId="2A576096" w14:textId="77777777">
                      <w:pPr>
                        <w:pStyle w:val="ListParagraph"/>
                        <w:numPr>
                          <w:ilvl w:val="0"/>
                          <w:numId w:val="14"/>
                        </w:numPr>
                        <w:tabs>
                          <w:tab w:val="left" w:pos="4111"/>
                        </w:tabs>
                        <w:spacing w:before="120"/>
                        <w:ind w:left="425" w:right="-62" w:hanging="567"/>
                        <w:contextualSpacing w:val="0"/>
                        <w:rPr>
                          <w:sz w:val="24"/>
                        </w:rPr>
                      </w:pPr>
                      <w:r>
                        <w:rPr>
                          <w:sz w:val="24"/>
                        </w:rPr>
                        <w:t>a reference to a person who has a particular protected characteristic is a reference to a person who has a particular disability.</w:t>
                      </w:r>
                    </w:p>
                    <w:p w:rsidR="004B7112" w:rsidP="0001529C" w:rsidRDefault="004B7112" w14:paraId="75212891" w14:textId="77777777">
                      <w:pPr>
                        <w:pStyle w:val="ListParagraph"/>
                        <w:numPr>
                          <w:ilvl w:val="0"/>
                          <w:numId w:val="14"/>
                        </w:numPr>
                        <w:tabs>
                          <w:tab w:val="left" w:pos="4111"/>
                        </w:tabs>
                        <w:spacing w:before="120"/>
                        <w:ind w:left="425" w:right="-62" w:hanging="567"/>
                        <w:contextualSpacing w:val="0"/>
                        <w:rPr>
                          <w:sz w:val="24"/>
                        </w:rPr>
                      </w:pPr>
                      <w:r>
                        <w:rPr>
                          <w:sz w:val="24"/>
                        </w:rPr>
                        <w:t>a reference to persons who share a protected characteristic is a reference to persons who have the same disability.</w:t>
                      </w:r>
                    </w:p>
                    <w:p w:rsidRPr="00AE660D" w:rsidR="004B7112" w:rsidP="007333A6" w:rsidRDefault="004B7112" w14:paraId="141E26DC" w14:textId="77777777">
                      <w:pPr>
                        <w:tabs>
                          <w:tab w:val="left" w:pos="4111"/>
                        </w:tabs>
                        <w:spacing w:before="120"/>
                        <w:ind w:left="-142" w:right="-62"/>
                        <w:jc w:val="right"/>
                        <w:rPr>
                          <w:sz w:val="24"/>
                        </w:rPr>
                      </w:pPr>
                      <w:r>
                        <w:rPr>
                          <w:sz w:val="24"/>
                        </w:rPr>
                        <w:tab/>
                        <w:t>Equality Act (2010)</w:t>
                      </w:r>
                    </w:p>
                  </w:txbxContent>
                </v:textbox>
                <w10:wrap type="square" anchorx="margin"/>
              </v:roundrect>
            </w:pict>
          </mc:Fallback>
        </mc:AlternateContent>
      </w:r>
      <w:r w:rsidRPr="00D9470E" w:rsidR="00E664CB">
        <w:rPr>
          <w:rFonts w:cs="Arial"/>
          <w:b/>
          <w:sz w:val="24"/>
          <w:szCs w:val="24"/>
        </w:rPr>
        <w:t>Disability</w:t>
      </w:r>
    </w:p>
    <w:p w:rsidRPr="00BB0D91" w:rsidR="00E664CB" w:rsidP="001D24A9" w:rsidRDefault="00E664CB" w14:paraId="01443F29" w14:textId="77777777">
      <w:pPr>
        <w:jc w:val="left"/>
        <w:rPr>
          <w:rFonts w:cs="Arial"/>
          <w:b/>
          <w:sz w:val="24"/>
          <w:szCs w:val="24"/>
        </w:rPr>
      </w:pPr>
    </w:p>
    <w:p w:rsidRPr="00BB0D91" w:rsidR="00E664CB" w:rsidP="001D24A9" w:rsidRDefault="00E664CB" w14:paraId="3237A651" w14:textId="77777777">
      <w:pPr>
        <w:jc w:val="left"/>
        <w:rPr>
          <w:rFonts w:cs="Arial"/>
          <w:b/>
          <w:sz w:val="24"/>
          <w:szCs w:val="24"/>
        </w:rPr>
      </w:pPr>
    </w:p>
    <w:p w:rsidRPr="00BB0D91" w:rsidR="00E664CB" w:rsidP="001D24A9" w:rsidRDefault="00E664CB" w14:paraId="1BF44187" w14:textId="77777777">
      <w:pPr>
        <w:jc w:val="left"/>
        <w:rPr>
          <w:rFonts w:cs="Arial"/>
          <w:sz w:val="24"/>
          <w:szCs w:val="24"/>
        </w:rPr>
      </w:pPr>
    </w:p>
    <w:p w:rsidRPr="00BB0D91" w:rsidR="00E664CB" w:rsidP="001D24A9" w:rsidRDefault="00E664CB" w14:paraId="04829DB1" w14:textId="77777777">
      <w:pPr>
        <w:jc w:val="left"/>
        <w:rPr>
          <w:rFonts w:cs="Arial"/>
          <w:sz w:val="24"/>
          <w:szCs w:val="24"/>
        </w:rPr>
      </w:pPr>
    </w:p>
    <w:p w:rsidRPr="00BB0D91" w:rsidR="00E664CB" w:rsidP="001D24A9" w:rsidRDefault="00E664CB" w14:paraId="21E84FA1" w14:textId="77777777">
      <w:pPr>
        <w:jc w:val="left"/>
        <w:rPr>
          <w:rFonts w:cs="Arial"/>
          <w:sz w:val="24"/>
          <w:szCs w:val="24"/>
        </w:rPr>
      </w:pPr>
    </w:p>
    <w:p w:rsidRPr="00BB0D91" w:rsidR="00E664CB" w:rsidP="001D24A9" w:rsidRDefault="00E664CB" w14:paraId="684397C9" w14:textId="77777777">
      <w:pPr>
        <w:jc w:val="left"/>
        <w:rPr>
          <w:rFonts w:cs="Arial"/>
          <w:sz w:val="24"/>
          <w:szCs w:val="24"/>
        </w:rPr>
      </w:pPr>
    </w:p>
    <w:p w:rsidRPr="00BB0D91" w:rsidR="00E664CB" w:rsidP="001D24A9" w:rsidRDefault="00E664CB" w14:paraId="0422D65F" w14:textId="77777777">
      <w:pPr>
        <w:jc w:val="left"/>
        <w:rPr>
          <w:rFonts w:cs="Arial"/>
          <w:sz w:val="24"/>
          <w:szCs w:val="24"/>
        </w:rPr>
      </w:pPr>
    </w:p>
    <w:p w:rsidRPr="00BB0D91" w:rsidR="00E664CB" w:rsidP="001D24A9" w:rsidRDefault="00E664CB" w14:paraId="4786BC4C" w14:textId="77777777">
      <w:pPr>
        <w:jc w:val="left"/>
        <w:rPr>
          <w:rFonts w:cs="Arial"/>
          <w:sz w:val="24"/>
          <w:szCs w:val="24"/>
        </w:rPr>
      </w:pPr>
    </w:p>
    <w:p w:rsidRPr="00BB0D91" w:rsidR="00E664CB" w:rsidP="001D24A9" w:rsidRDefault="00E664CB" w14:paraId="16F29BE2" w14:textId="77777777">
      <w:pPr>
        <w:jc w:val="left"/>
        <w:rPr>
          <w:rFonts w:cs="Arial"/>
          <w:sz w:val="24"/>
          <w:szCs w:val="24"/>
        </w:rPr>
      </w:pPr>
    </w:p>
    <w:p w:rsidRPr="00BB0D91" w:rsidR="00E664CB" w:rsidP="001D24A9" w:rsidRDefault="00E664CB" w14:paraId="7452F2A2" w14:textId="77777777">
      <w:pPr>
        <w:jc w:val="left"/>
        <w:rPr>
          <w:rFonts w:cs="Arial"/>
          <w:sz w:val="24"/>
          <w:szCs w:val="24"/>
        </w:rPr>
      </w:pPr>
    </w:p>
    <w:p w:rsidRPr="00BB0D91" w:rsidR="00E664CB" w:rsidP="001D24A9" w:rsidRDefault="00E664CB" w14:paraId="2D332045" w14:textId="77777777">
      <w:pPr>
        <w:jc w:val="left"/>
        <w:rPr>
          <w:rFonts w:cs="Arial"/>
          <w:sz w:val="24"/>
          <w:szCs w:val="24"/>
        </w:rPr>
      </w:pPr>
    </w:p>
    <w:p w:rsidRPr="00BB0D91" w:rsidR="00932272" w:rsidP="001D24A9" w:rsidRDefault="00932272" w14:paraId="1D69D4CE" w14:textId="77777777">
      <w:pPr>
        <w:jc w:val="left"/>
        <w:rPr>
          <w:rFonts w:cs="Arial"/>
          <w:sz w:val="24"/>
          <w:szCs w:val="24"/>
        </w:rPr>
      </w:pPr>
    </w:p>
    <w:p w:rsidRPr="00BB0D91" w:rsidR="00E664CB" w:rsidP="001D24A9" w:rsidRDefault="00E664CB" w14:paraId="00159F3B" w14:textId="77777777">
      <w:pPr>
        <w:jc w:val="left"/>
        <w:rPr>
          <w:rFonts w:cs="Arial"/>
          <w:sz w:val="24"/>
          <w:szCs w:val="24"/>
        </w:rPr>
      </w:pPr>
    </w:p>
    <w:p w:rsidRPr="00BB0D91" w:rsidR="00DA0D50" w:rsidP="001D24A9" w:rsidRDefault="00DA0D50" w14:paraId="588A5D58" w14:textId="77777777">
      <w:pPr>
        <w:jc w:val="left"/>
        <w:rPr>
          <w:rFonts w:cs="Arial"/>
          <w:sz w:val="24"/>
          <w:szCs w:val="24"/>
        </w:rPr>
      </w:pPr>
    </w:p>
    <w:p w:rsidRPr="00BB0D91" w:rsidR="00AE660D" w:rsidP="001D24A9" w:rsidRDefault="00AE660D" w14:paraId="4F2BDAAD" w14:textId="77777777">
      <w:pPr>
        <w:jc w:val="left"/>
        <w:rPr>
          <w:rFonts w:cs="Arial"/>
          <w:sz w:val="24"/>
          <w:szCs w:val="24"/>
        </w:rPr>
      </w:pPr>
    </w:p>
    <w:p w:rsidRPr="00BB0D91" w:rsidR="00AE660D" w:rsidP="001D24A9" w:rsidRDefault="00AE660D" w14:paraId="607100ED" w14:textId="77777777">
      <w:pPr>
        <w:jc w:val="left"/>
        <w:rPr>
          <w:rFonts w:cs="Arial"/>
          <w:sz w:val="24"/>
          <w:szCs w:val="24"/>
        </w:rPr>
      </w:pPr>
    </w:p>
    <w:p w:rsidRPr="00BB0D91" w:rsidR="00AE660D" w:rsidP="001D24A9" w:rsidRDefault="00AE660D" w14:paraId="6A3D7B62" w14:textId="77777777">
      <w:pPr>
        <w:jc w:val="left"/>
        <w:rPr>
          <w:rFonts w:cs="Arial"/>
          <w:sz w:val="24"/>
          <w:szCs w:val="24"/>
        </w:rPr>
      </w:pPr>
    </w:p>
    <w:p w:rsidRPr="00BB0D91" w:rsidR="00AE660D" w:rsidP="001D24A9" w:rsidRDefault="00AE660D" w14:paraId="53B33F09" w14:textId="77777777">
      <w:pPr>
        <w:jc w:val="left"/>
        <w:rPr>
          <w:rFonts w:cs="Arial"/>
          <w:sz w:val="24"/>
          <w:szCs w:val="24"/>
        </w:rPr>
      </w:pPr>
    </w:p>
    <w:p w:rsidRPr="00BB0D91" w:rsidR="00AE660D" w:rsidP="001D24A9" w:rsidRDefault="00AE660D" w14:paraId="1E860D58" w14:textId="77777777">
      <w:pPr>
        <w:jc w:val="left"/>
        <w:rPr>
          <w:rFonts w:cs="Arial"/>
          <w:sz w:val="24"/>
          <w:szCs w:val="24"/>
        </w:rPr>
      </w:pPr>
    </w:p>
    <w:p w:rsidRPr="00BB0D91" w:rsidR="00AE660D" w:rsidP="00FF3EBF" w:rsidRDefault="00AE660D" w14:paraId="17BAB0FA" w14:textId="77777777">
      <w:pPr>
        <w:jc w:val="left"/>
        <w:rPr>
          <w:rFonts w:cs="Arial"/>
          <w:sz w:val="12"/>
          <w:szCs w:val="24"/>
        </w:rPr>
      </w:pPr>
    </w:p>
    <w:p w:rsidRPr="00BB0D91" w:rsidR="00AE660D" w:rsidP="00AE660D" w:rsidRDefault="00AE660D" w14:paraId="70242FA6" w14:textId="77777777">
      <w:pPr>
        <w:ind w:left="720"/>
        <w:rPr>
          <w:rFonts w:cs="Arial"/>
          <w:sz w:val="24"/>
          <w:szCs w:val="24"/>
        </w:rPr>
        <w:sectPr w:rsidRPr="00BB0D91" w:rsidR="00AE660D" w:rsidSect="000D3644">
          <w:pgSz w:w="11906" w:h="16838" w:code="9"/>
          <w:pgMar w:top="1440" w:right="1440" w:bottom="1440" w:left="1440" w:header="709" w:footer="567" w:gutter="0"/>
          <w:cols w:space="708"/>
          <w:docGrid w:linePitch="360"/>
        </w:sectPr>
      </w:pPr>
    </w:p>
    <w:p w:rsidRPr="00D9470E" w:rsidR="00932272" w:rsidP="001D24A9" w:rsidRDefault="00D9470E" w14:paraId="68AF3175" w14:textId="479D5CC4">
      <w:pPr>
        <w:jc w:val="left"/>
        <w:rPr>
          <w:rFonts w:cs="Arial"/>
          <w:b/>
          <w:sz w:val="36"/>
          <w:szCs w:val="36"/>
        </w:rPr>
      </w:pPr>
      <w:r>
        <w:rPr>
          <w:rFonts w:cs="Arial"/>
          <w:b/>
          <w:sz w:val="36"/>
          <w:szCs w:val="36"/>
        </w:rPr>
        <w:lastRenderedPageBreak/>
        <w:br/>
      </w:r>
      <w:r>
        <w:rPr>
          <w:rFonts w:cs="Arial"/>
          <w:b/>
          <w:sz w:val="36"/>
          <w:szCs w:val="36"/>
        </w:rPr>
        <w:br/>
      </w:r>
      <w:r w:rsidRPr="00100D11" w:rsidR="00CE76E2">
        <w:rPr>
          <w:rFonts w:cs="Arial"/>
          <w:b/>
          <w:sz w:val="36"/>
          <w:szCs w:val="36"/>
        </w:rPr>
        <w:t>6</w:t>
      </w:r>
      <w:r w:rsidRPr="00100D11" w:rsidR="00347150">
        <w:rPr>
          <w:rFonts w:cs="Arial"/>
          <w:b/>
          <w:sz w:val="36"/>
          <w:szCs w:val="36"/>
        </w:rPr>
        <w:tab/>
      </w:r>
      <w:r w:rsidRPr="00100D11" w:rsidR="00932272">
        <w:rPr>
          <w:rFonts w:cs="Arial"/>
          <w:b/>
          <w:sz w:val="36"/>
          <w:szCs w:val="36"/>
        </w:rPr>
        <w:t>Graduated Response</w:t>
      </w:r>
    </w:p>
    <w:p w:rsidRPr="00BB0D91" w:rsidR="00932272" w:rsidP="00B53212" w:rsidRDefault="00932272" w14:paraId="240948BF" w14:textId="77777777">
      <w:pPr>
        <w:rPr>
          <w:rFonts w:cs="Arial"/>
          <w:sz w:val="24"/>
          <w:szCs w:val="24"/>
        </w:rPr>
      </w:pPr>
    </w:p>
    <w:p w:rsidRPr="00BB0D91" w:rsidR="00932272" w:rsidP="00612107" w:rsidRDefault="00932272" w14:paraId="133888CD" w14:textId="422AF70F">
      <w:pPr>
        <w:ind w:left="720"/>
        <w:jc w:val="left"/>
        <w:rPr>
          <w:rFonts w:cs="Arial"/>
          <w:bCs/>
          <w:sz w:val="28"/>
          <w:szCs w:val="24"/>
        </w:rPr>
      </w:pPr>
      <w:r w:rsidRPr="00BB0D91">
        <w:rPr>
          <w:rFonts w:cs="Arial"/>
          <w:bCs/>
          <w:sz w:val="28"/>
          <w:szCs w:val="24"/>
        </w:rPr>
        <w:t>What is the Graduated Response of the SEN Code of Practice?</w:t>
      </w:r>
    </w:p>
    <w:p w:rsidRPr="00BB0D91" w:rsidR="00932272" w:rsidP="00B53212" w:rsidRDefault="00932272" w14:paraId="7AE4E9E6" w14:textId="77777777">
      <w:pPr>
        <w:rPr>
          <w:rFonts w:cs="Arial"/>
          <w:sz w:val="24"/>
          <w:szCs w:val="24"/>
        </w:rPr>
      </w:pPr>
    </w:p>
    <w:p w:rsidRPr="00BB0D91" w:rsidR="00347150" w:rsidP="00347150" w:rsidRDefault="00347150" w14:paraId="3AEE1D0F" w14:textId="77777777">
      <w:pPr>
        <w:ind w:left="720"/>
        <w:rPr>
          <w:rFonts w:cs="Arial"/>
          <w:sz w:val="24"/>
          <w:szCs w:val="24"/>
        </w:rPr>
      </w:pPr>
      <w:r w:rsidRPr="00BB0D91">
        <w:rPr>
          <w:rFonts w:cs="Arial"/>
          <w:sz w:val="24"/>
          <w:szCs w:val="24"/>
        </w:rPr>
        <w:t xml:space="preserve">A model of action and intervention in schools and settings to help children who have </w:t>
      </w:r>
      <w:r w:rsidRPr="00BB0D91" w:rsidR="00E17DDE">
        <w:rPr>
          <w:rFonts w:cs="Arial"/>
          <w:sz w:val="24"/>
          <w:szCs w:val="24"/>
        </w:rPr>
        <w:t>special educational needs</w:t>
      </w:r>
      <w:r w:rsidRPr="00BB0D91">
        <w:rPr>
          <w:rFonts w:cs="Arial"/>
          <w:sz w:val="24"/>
          <w:szCs w:val="24"/>
        </w:rPr>
        <w:t>.</w:t>
      </w:r>
    </w:p>
    <w:p w:rsidRPr="00BB0D91" w:rsidR="00347150" w:rsidP="00347150" w:rsidRDefault="00347150" w14:paraId="5BDD8FB4" w14:textId="77777777">
      <w:pPr>
        <w:ind w:left="720"/>
        <w:rPr>
          <w:rFonts w:cs="Arial"/>
          <w:sz w:val="24"/>
          <w:szCs w:val="24"/>
        </w:rPr>
      </w:pPr>
    </w:p>
    <w:p w:rsidRPr="00BB0D91" w:rsidR="00347150" w:rsidP="00347150" w:rsidRDefault="00347150" w14:paraId="5DDEE2A0" w14:textId="24BAAFCD">
      <w:pPr>
        <w:ind w:left="720"/>
        <w:rPr>
          <w:rFonts w:cs="Arial"/>
          <w:sz w:val="24"/>
          <w:szCs w:val="24"/>
        </w:rPr>
      </w:pPr>
      <w:r w:rsidRPr="00BB0D91">
        <w:rPr>
          <w:rFonts w:cs="Arial"/>
          <w:sz w:val="24"/>
          <w:szCs w:val="24"/>
        </w:rPr>
        <w:t>The approach recognises that there is a continuum of SEN and where necessary increasing special</w:t>
      </w:r>
      <w:r w:rsidR="00D4180C">
        <w:rPr>
          <w:rFonts w:cs="Arial"/>
          <w:sz w:val="24"/>
          <w:szCs w:val="24"/>
        </w:rPr>
        <w:t xml:space="preserve">ist expertise may be required following a </w:t>
      </w:r>
      <w:r w:rsidRPr="00BB0D91">
        <w:rPr>
          <w:rFonts w:cs="Arial"/>
          <w:sz w:val="24"/>
          <w:szCs w:val="24"/>
        </w:rPr>
        <w:t xml:space="preserve"> gr</w:t>
      </w:r>
      <w:r w:rsidR="00D4180C">
        <w:rPr>
          <w:rFonts w:cs="Arial"/>
          <w:sz w:val="24"/>
          <w:szCs w:val="24"/>
        </w:rPr>
        <w:t>aduated response at</w:t>
      </w:r>
      <w:r w:rsidRPr="00BB0D91">
        <w:rPr>
          <w:rFonts w:cs="Arial"/>
          <w:sz w:val="24"/>
          <w:szCs w:val="24"/>
        </w:rPr>
        <w:t>:</w:t>
      </w:r>
    </w:p>
    <w:p w:rsidRPr="00BB0D91" w:rsidR="00347150" w:rsidP="00347150" w:rsidRDefault="00347150" w14:paraId="4AA90617" w14:textId="77777777">
      <w:pPr>
        <w:ind w:left="720"/>
        <w:rPr>
          <w:rFonts w:cs="Arial"/>
          <w:sz w:val="24"/>
          <w:szCs w:val="24"/>
        </w:rPr>
      </w:pPr>
    </w:p>
    <w:p w:rsidRPr="00BB0D91" w:rsidR="004851F2" w:rsidP="006D3092" w:rsidRDefault="00B53212" w14:paraId="515B84C2" w14:textId="77777777">
      <w:pPr>
        <w:numPr>
          <w:ilvl w:val="0"/>
          <w:numId w:val="2"/>
        </w:numPr>
        <w:ind w:left="1077" w:hanging="357"/>
        <w:rPr>
          <w:rFonts w:cs="Arial"/>
          <w:sz w:val="24"/>
          <w:szCs w:val="24"/>
        </w:rPr>
      </w:pPr>
      <w:r w:rsidRPr="00BB0D91">
        <w:rPr>
          <w:rFonts w:cs="Arial"/>
          <w:sz w:val="24"/>
          <w:szCs w:val="24"/>
        </w:rPr>
        <w:t>Class Action</w:t>
      </w:r>
    </w:p>
    <w:p w:rsidRPr="00BB0D91" w:rsidR="004851F2" w:rsidP="006D3092" w:rsidRDefault="00B53212" w14:paraId="3F00EF9A" w14:textId="77777777">
      <w:pPr>
        <w:numPr>
          <w:ilvl w:val="0"/>
          <w:numId w:val="2"/>
        </w:numPr>
        <w:spacing w:before="120"/>
        <w:ind w:left="1077" w:hanging="357"/>
        <w:rPr>
          <w:rFonts w:cs="Arial"/>
          <w:sz w:val="24"/>
          <w:szCs w:val="24"/>
        </w:rPr>
      </w:pPr>
      <w:r w:rsidRPr="00BB0D91">
        <w:rPr>
          <w:rFonts w:cs="Arial"/>
          <w:sz w:val="24"/>
          <w:szCs w:val="24"/>
        </w:rPr>
        <w:t>School Action</w:t>
      </w:r>
    </w:p>
    <w:p w:rsidRPr="00BB0D91" w:rsidR="004851F2" w:rsidP="006D3092" w:rsidRDefault="00B53212" w14:paraId="21F4BAB8" w14:textId="77777777">
      <w:pPr>
        <w:numPr>
          <w:ilvl w:val="0"/>
          <w:numId w:val="2"/>
        </w:numPr>
        <w:spacing w:before="120"/>
        <w:ind w:left="1077" w:hanging="357"/>
        <w:rPr>
          <w:rFonts w:cs="Arial"/>
          <w:sz w:val="24"/>
          <w:szCs w:val="24"/>
        </w:rPr>
      </w:pPr>
      <w:r w:rsidRPr="00BB0D91">
        <w:rPr>
          <w:rFonts w:cs="Arial"/>
          <w:sz w:val="24"/>
          <w:szCs w:val="24"/>
        </w:rPr>
        <w:t>School Action Plus</w:t>
      </w:r>
    </w:p>
    <w:p w:rsidRPr="00BB0D91" w:rsidR="004851F2" w:rsidP="006D3092" w:rsidRDefault="00B53212" w14:paraId="44ABDB2B" w14:textId="77777777">
      <w:pPr>
        <w:numPr>
          <w:ilvl w:val="0"/>
          <w:numId w:val="2"/>
        </w:numPr>
        <w:spacing w:before="120"/>
        <w:ind w:left="1077" w:hanging="357"/>
        <w:rPr>
          <w:rFonts w:cs="Arial"/>
          <w:sz w:val="24"/>
          <w:szCs w:val="24"/>
        </w:rPr>
      </w:pPr>
      <w:r w:rsidRPr="00BB0D91">
        <w:rPr>
          <w:rFonts w:cs="Arial"/>
          <w:sz w:val="24"/>
          <w:szCs w:val="24"/>
        </w:rPr>
        <w:t>Statutory Assessment</w:t>
      </w:r>
    </w:p>
    <w:p w:rsidRPr="00BB0D91" w:rsidR="00932272" w:rsidP="006D3092" w:rsidRDefault="00932272" w14:paraId="1003CE8D" w14:textId="77777777">
      <w:pPr>
        <w:pStyle w:val="ListParagraph"/>
        <w:numPr>
          <w:ilvl w:val="0"/>
          <w:numId w:val="2"/>
        </w:numPr>
        <w:spacing w:before="120"/>
        <w:ind w:left="1077" w:hanging="357"/>
        <w:contextualSpacing w:val="0"/>
        <w:rPr>
          <w:rFonts w:cs="Arial"/>
          <w:sz w:val="24"/>
          <w:szCs w:val="24"/>
        </w:rPr>
      </w:pPr>
      <w:r w:rsidRPr="00BB0D91">
        <w:rPr>
          <w:rFonts w:cs="Arial"/>
          <w:sz w:val="24"/>
          <w:szCs w:val="24"/>
        </w:rPr>
        <w:t>Statement of SEN</w:t>
      </w:r>
    </w:p>
    <w:p w:rsidRPr="00BB0D91" w:rsidR="00062212" w:rsidP="00B53212" w:rsidRDefault="00062212" w14:paraId="7D17A719" w14:textId="77777777">
      <w:pPr>
        <w:rPr>
          <w:rFonts w:cs="Arial"/>
          <w:sz w:val="24"/>
          <w:szCs w:val="24"/>
        </w:rPr>
      </w:pPr>
    </w:p>
    <w:p w:rsidRPr="00BB0D91" w:rsidR="00932272" w:rsidP="00B53212" w:rsidRDefault="00A93678" w14:paraId="0F726CE9" w14:textId="77777777">
      <w:pPr>
        <w:ind w:left="720"/>
        <w:rPr>
          <w:rFonts w:cs="Arial"/>
          <w:sz w:val="24"/>
          <w:szCs w:val="24"/>
        </w:rPr>
      </w:pPr>
      <w:r w:rsidRPr="00BB0D91">
        <w:rPr>
          <w:rFonts w:cs="Arial"/>
          <w:b/>
          <w:bCs/>
          <w:sz w:val="24"/>
          <w:szCs w:val="24"/>
        </w:rPr>
        <w:t>Class Action (5:39)</w:t>
      </w:r>
    </w:p>
    <w:p w:rsidRPr="00BB0D91" w:rsidR="00A93678" w:rsidP="00B42FDC" w:rsidRDefault="00A93678" w14:paraId="33C8DFD1" w14:textId="77777777">
      <w:pPr>
        <w:rPr>
          <w:rFonts w:cs="Arial"/>
          <w:sz w:val="24"/>
          <w:szCs w:val="24"/>
        </w:rPr>
      </w:pPr>
    </w:p>
    <w:p w:rsidRPr="00B42FDC" w:rsidR="004851F2" w:rsidP="00B42FDC" w:rsidRDefault="00B53212" w14:paraId="3C3F1F1B" w14:textId="77777777">
      <w:pPr>
        <w:ind w:left="720"/>
        <w:rPr>
          <w:rFonts w:cs="Arial"/>
          <w:sz w:val="24"/>
          <w:szCs w:val="24"/>
        </w:rPr>
      </w:pPr>
      <w:r w:rsidRPr="00B42FDC">
        <w:rPr>
          <w:rFonts w:cs="Arial"/>
          <w:sz w:val="24"/>
          <w:szCs w:val="24"/>
        </w:rPr>
        <w:t xml:space="preserve">A school’s assessment of the progress of individual children should provide information about areas where a </w:t>
      </w:r>
      <w:r w:rsidRPr="00B42FDC" w:rsidR="00647EBD">
        <w:rPr>
          <w:rFonts w:cs="Arial"/>
          <w:sz w:val="24"/>
          <w:szCs w:val="24"/>
        </w:rPr>
        <w:t>pupil</w:t>
      </w:r>
      <w:r w:rsidRPr="00B42FDC">
        <w:rPr>
          <w:rFonts w:cs="Arial"/>
          <w:sz w:val="24"/>
          <w:szCs w:val="24"/>
        </w:rPr>
        <w:t xml:space="preserve"> is not progressing satisfactorily even though the teaching style and the following factors have been differentiated:</w:t>
      </w:r>
    </w:p>
    <w:p w:rsidRPr="00B42FDC" w:rsidR="004851F2" w:rsidP="00B42FDC" w:rsidRDefault="00B53212" w14:paraId="5C9921E7" w14:textId="77777777">
      <w:pPr>
        <w:pStyle w:val="ListParagraph"/>
        <w:numPr>
          <w:ilvl w:val="0"/>
          <w:numId w:val="3"/>
        </w:numPr>
        <w:spacing w:before="120"/>
        <w:rPr>
          <w:rFonts w:cs="Arial"/>
          <w:sz w:val="24"/>
          <w:szCs w:val="24"/>
        </w:rPr>
      </w:pPr>
      <w:r w:rsidRPr="00B42FDC">
        <w:rPr>
          <w:rFonts w:cs="Arial"/>
          <w:sz w:val="24"/>
          <w:szCs w:val="24"/>
        </w:rPr>
        <w:t>Environment</w:t>
      </w:r>
    </w:p>
    <w:p w:rsidRPr="00B42FDC" w:rsidR="004851F2" w:rsidP="00B42FDC" w:rsidRDefault="00B53212" w14:paraId="79B6859D" w14:textId="77777777">
      <w:pPr>
        <w:pStyle w:val="ListParagraph"/>
        <w:numPr>
          <w:ilvl w:val="0"/>
          <w:numId w:val="3"/>
        </w:numPr>
        <w:spacing w:before="120"/>
        <w:rPr>
          <w:rFonts w:cs="Arial"/>
          <w:sz w:val="24"/>
          <w:szCs w:val="24"/>
        </w:rPr>
      </w:pPr>
      <w:r w:rsidRPr="00B42FDC">
        <w:rPr>
          <w:rFonts w:cs="Arial"/>
          <w:sz w:val="24"/>
          <w:szCs w:val="24"/>
        </w:rPr>
        <w:t>Speech, language and communication</w:t>
      </w:r>
    </w:p>
    <w:p w:rsidRPr="00B42FDC" w:rsidR="004851F2" w:rsidP="00B42FDC" w:rsidRDefault="00B53212" w14:paraId="6A30CB0C" w14:textId="77777777">
      <w:pPr>
        <w:pStyle w:val="ListParagraph"/>
        <w:numPr>
          <w:ilvl w:val="0"/>
          <w:numId w:val="3"/>
        </w:numPr>
        <w:spacing w:before="120"/>
        <w:rPr>
          <w:rFonts w:cs="Arial"/>
          <w:sz w:val="24"/>
          <w:szCs w:val="24"/>
        </w:rPr>
      </w:pPr>
      <w:r w:rsidRPr="00B42FDC">
        <w:rPr>
          <w:rFonts w:cs="Arial"/>
          <w:sz w:val="24"/>
          <w:szCs w:val="24"/>
        </w:rPr>
        <w:t>Resources</w:t>
      </w:r>
    </w:p>
    <w:p w:rsidRPr="00B42FDC" w:rsidR="004851F2" w:rsidP="00B42FDC" w:rsidRDefault="00B53212" w14:paraId="6CEA84AA" w14:textId="77777777">
      <w:pPr>
        <w:pStyle w:val="ListParagraph"/>
        <w:numPr>
          <w:ilvl w:val="0"/>
          <w:numId w:val="3"/>
        </w:numPr>
        <w:spacing w:before="120"/>
        <w:rPr>
          <w:rFonts w:cs="Arial"/>
          <w:sz w:val="24"/>
          <w:szCs w:val="24"/>
        </w:rPr>
      </w:pPr>
      <w:r w:rsidRPr="00B42FDC">
        <w:rPr>
          <w:rFonts w:cs="Arial"/>
          <w:sz w:val="24"/>
          <w:szCs w:val="24"/>
        </w:rPr>
        <w:t>Expectations</w:t>
      </w:r>
    </w:p>
    <w:p w:rsidRPr="00B42FDC" w:rsidR="004851F2" w:rsidP="00B42FDC" w:rsidRDefault="00B53212" w14:paraId="7BF070E1" w14:textId="77777777">
      <w:pPr>
        <w:pStyle w:val="ListParagraph"/>
        <w:numPr>
          <w:ilvl w:val="0"/>
          <w:numId w:val="3"/>
        </w:numPr>
        <w:spacing w:before="120"/>
        <w:rPr>
          <w:rFonts w:cs="Arial"/>
          <w:sz w:val="24"/>
          <w:szCs w:val="24"/>
        </w:rPr>
      </w:pPr>
      <w:r w:rsidRPr="00B42FDC">
        <w:rPr>
          <w:rFonts w:cs="Arial"/>
          <w:sz w:val="24"/>
          <w:szCs w:val="24"/>
        </w:rPr>
        <w:t>Outcomes</w:t>
      </w:r>
    </w:p>
    <w:p w:rsidRPr="00BB0D91" w:rsidR="00062212" w:rsidP="00B53212" w:rsidRDefault="00062212" w14:paraId="52276325" w14:textId="77777777">
      <w:pPr>
        <w:rPr>
          <w:rFonts w:cs="Arial"/>
          <w:sz w:val="24"/>
          <w:szCs w:val="24"/>
        </w:rPr>
      </w:pPr>
    </w:p>
    <w:p w:rsidRPr="00BB0D91" w:rsidR="00A93678" w:rsidP="00B53212" w:rsidRDefault="00A93678" w14:paraId="4C136293" w14:textId="77777777">
      <w:pPr>
        <w:ind w:left="720"/>
        <w:rPr>
          <w:rFonts w:cs="Arial"/>
          <w:b/>
          <w:bCs/>
          <w:sz w:val="24"/>
          <w:szCs w:val="24"/>
        </w:rPr>
      </w:pPr>
      <w:r w:rsidRPr="00BB0D91">
        <w:rPr>
          <w:rFonts w:cs="Arial"/>
          <w:b/>
          <w:bCs/>
          <w:sz w:val="24"/>
          <w:szCs w:val="24"/>
        </w:rPr>
        <w:t>School Action (5:43-5:48 - primary)</w:t>
      </w:r>
    </w:p>
    <w:p w:rsidRPr="00BB0D91" w:rsidR="00A93678" w:rsidP="00B53212" w:rsidRDefault="00A93678" w14:paraId="1EB97CF8" w14:textId="77777777">
      <w:pPr>
        <w:rPr>
          <w:rFonts w:cs="Arial"/>
          <w:bCs/>
          <w:sz w:val="24"/>
          <w:szCs w:val="24"/>
        </w:rPr>
      </w:pPr>
    </w:p>
    <w:p w:rsidRPr="00BB0D91" w:rsidR="004851F2" w:rsidP="0001529C" w:rsidRDefault="00B53212" w14:paraId="4CFBE838" w14:textId="77777777">
      <w:pPr>
        <w:numPr>
          <w:ilvl w:val="0"/>
          <w:numId w:val="5"/>
        </w:numPr>
        <w:ind w:left="1077" w:hanging="357"/>
        <w:rPr>
          <w:rFonts w:cs="Arial"/>
          <w:sz w:val="24"/>
          <w:szCs w:val="24"/>
        </w:rPr>
      </w:pPr>
      <w:r w:rsidRPr="00BB0D91">
        <w:rPr>
          <w:rFonts w:cs="Arial"/>
          <w:sz w:val="24"/>
          <w:szCs w:val="24"/>
        </w:rPr>
        <w:t xml:space="preserve">When a class teacher or the SENCo identifies a </w:t>
      </w:r>
      <w:r w:rsidRPr="00BB0D91" w:rsidR="00647EBD">
        <w:rPr>
          <w:rFonts w:cs="Arial"/>
          <w:sz w:val="24"/>
          <w:szCs w:val="24"/>
        </w:rPr>
        <w:t>pupil</w:t>
      </w:r>
      <w:r w:rsidRPr="00BB0D91">
        <w:rPr>
          <w:rFonts w:cs="Arial"/>
          <w:sz w:val="24"/>
          <w:szCs w:val="24"/>
        </w:rPr>
        <w:t xml:space="preserve"> with SEN the class teacher should provide interventions that are </w:t>
      </w:r>
      <w:r w:rsidRPr="00BB0D91">
        <w:rPr>
          <w:rFonts w:cs="Arial"/>
          <w:bCs/>
          <w:sz w:val="24"/>
          <w:szCs w:val="24"/>
        </w:rPr>
        <w:t xml:space="preserve">additional </w:t>
      </w:r>
      <w:r w:rsidRPr="00BB0D91">
        <w:rPr>
          <w:rFonts w:cs="Arial"/>
          <w:sz w:val="24"/>
          <w:szCs w:val="24"/>
        </w:rPr>
        <w:t xml:space="preserve">to or </w:t>
      </w:r>
      <w:r w:rsidRPr="00BB0D91">
        <w:rPr>
          <w:rFonts w:cs="Arial"/>
          <w:bCs/>
          <w:sz w:val="24"/>
          <w:szCs w:val="24"/>
        </w:rPr>
        <w:t>different from</w:t>
      </w:r>
      <w:r w:rsidRPr="00BB0D91">
        <w:rPr>
          <w:rFonts w:cs="Arial"/>
          <w:sz w:val="24"/>
          <w:szCs w:val="24"/>
        </w:rPr>
        <w:t xml:space="preserve"> those provided as part of the school’s usual differentiated curriculum offer and strategies.</w:t>
      </w:r>
    </w:p>
    <w:p w:rsidRPr="00BB0D91" w:rsidR="00062212" w:rsidP="00B53212" w:rsidRDefault="00062212" w14:paraId="77089A09" w14:textId="77777777">
      <w:pPr>
        <w:rPr>
          <w:rFonts w:cs="Arial"/>
          <w:sz w:val="24"/>
          <w:szCs w:val="24"/>
        </w:rPr>
      </w:pPr>
    </w:p>
    <w:p w:rsidRPr="00BB0D91" w:rsidR="00A93678" w:rsidP="00B53212" w:rsidRDefault="00A93678" w14:paraId="200A487A" w14:textId="77777777">
      <w:pPr>
        <w:ind w:left="720"/>
        <w:rPr>
          <w:rFonts w:cs="Arial"/>
          <w:b/>
          <w:bCs/>
          <w:sz w:val="24"/>
          <w:szCs w:val="24"/>
        </w:rPr>
      </w:pPr>
      <w:r w:rsidRPr="00BB0D91">
        <w:rPr>
          <w:rFonts w:cs="Arial"/>
          <w:b/>
          <w:bCs/>
          <w:sz w:val="24"/>
          <w:szCs w:val="24"/>
        </w:rPr>
        <w:t>School Action (6:50 - secondary)</w:t>
      </w:r>
    </w:p>
    <w:p w:rsidRPr="00BB0D91" w:rsidR="00A93678" w:rsidP="00B53212" w:rsidRDefault="00A93678" w14:paraId="458B37E0" w14:textId="77777777">
      <w:pPr>
        <w:rPr>
          <w:rFonts w:cs="Arial"/>
          <w:b/>
          <w:bCs/>
          <w:sz w:val="24"/>
          <w:szCs w:val="24"/>
        </w:rPr>
      </w:pPr>
    </w:p>
    <w:p w:rsidR="004851F2" w:rsidP="0001529C" w:rsidRDefault="00B53212" w14:paraId="08EB7820" w14:textId="77777777">
      <w:pPr>
        <w:pStyle w:val="ListParagraph"/>
        <w:numPr>
          <w:ilvl w:val="0"/>
          <w:numId w:val="5"/>
        </w:numPr>
        <w:ind w:left="1077" w:hanging="357"/>
        <w:rPr>
          <w:rFonts w:cs="Arial"/>
          <w:sz w:val="24"/>
          <w:szCs w:val="24"/>
        </w:rPr>
      </w:pPr>
      <w:r w:rsidRPr="00BB0D91">
        <w:rPr>
          <w:rFonts w:cs="Arial"/>
          <w:sz w:val="24"/>
          <w:szCs w:val="24"/>
        </w:rPr>
        <w:t xml:space="preserve">When a subject teacher, member of the pastoral team or the SENCo identifies a </w:t>
      </w:r>
      <w:r w:rsidRPr="00BB0D91" w:rsidR="00647EBD">
        <w:rPr>
          <w:rFonts w:cs="Arial"/>
          <w:sz w:val="24"/>
          <w:szCs w:val="24"/>
        </w:rPr>
        <w:t>pupil</w:t>
      </w:r>
      <w:r w:rsidRPr="00BB0D91">
        <w:rPr>
          <w:rFonts w:cs="Arial"/>
          <w:sz w:val="24"/>
          <w:szCs w:val="24"/>
        </w:rPr>
        <w:t xml:space="preserve"> with SEN they should provide interventions that are </w:t>
      </w:r>
      <w:r w:rsidRPr="00BB0D91">
        <w:rPr>
          <w:rFonts w:cs="Arial"/>
          <w:bCs/>
          <w:sz w:val="24"/>
          <w:szCs w:val="24"/>
        </w:rPr>
        <w:t>additional to</w:t>
      </w:r>
      <w:r w:rsidRPr="00BB0D91">
        <w:rPr>
          <w:rFonts w:cs="Arial"/>
          <w:sz w:val="24"/>
          <w:szCs w:val="24"/>
        </w:rPr>
        <w:t xml:space="preserve"> or </w:t>
      </w:r>
      <w:r w:rsidRPr="00BB0D91">
        <w:rPr>
          <w:rFonts w:cs="Arial"/>
          <w:bCs/>
          <w:sz w:val="24"/>
          <w:szCs w:val="24"/>
        </w:rPr>
        <w:t>different from</w:t>
      </w:r>
      <w:r w:rsidRPr="00BB0D91">
        <w:rPr>
          <w:rFonts w:cs="Arial"/>
          <w:sz w:val="24"/>
          <w:szCs w:val="24"/>
        </w:rPr>
        <w:t xml:space="preserve"> those provided as part of the school’s usual differentiated curriculum offer and strategies.</w:t>
      </w:r>
    </w:p>
    <w:p w:rsidRPr="00BB0D91" w:rsidR="00D9470E" w:rsidP="00FF3EBF" w:rsidRDefault="00D9470E" w14:paraId="04FF656B" w14:textId="54E2693A">
      <w:pPr>
        <w:pStyle w:val="ListParagraph"/>
        <w:ind w:left="1077"/>
        <w:rPr>
          <w:rFonts w:cs="Arial"/>
          <w:sz w:val="24"/>
          <w:szCs w:val="24"/>
        </w:rPr>
      </w:pPr>
      <w:r>
        <w:rPr>
          <w:rFonts w:cs="Arial"/>
          <w:sz w:val="24"/>
          <w:szCs w:val="24"/>
        </w:rPr>
        <w:br/>
      </w:r>
      <w:r>
        <w:rPr>
          <w:rFonts w:cs="Arial"/>
          <w:sz w:val="24"/>
          <w:szCs w:val="24"/>
        </w:rPr>
        <w:br/>
      </w:r>
      <w:r>
        <w:rPr>
          <w:rFonts w:cs="Arial"/>
          <w:sz w:val="24"/>
          <w:szCs w:val="24"/>
        </w:rPr>
        <w:br/>
      </w:r>
      <w:r>
        <w:rPr>
          <w:rFonts w:cs="Arial"/>
          <w:sz w:val="24"/>
          <w:szCs w:val="24"/>
        </w:rPr>
        <w:lastRenderedPageBreak/>
        <w:br/>
      </w:r>
    </w:p>
    <w:p w:rsidRPr="00BB0D91" w:rsidR="00DC123C" w:rsidP="0001529C" w:rsidRDefault="00DC123C" w14:paraId="4C6C1EBE" w14:textId="7E24EF9E">
      <w:pPr>
        <w:pStyle w:val="ListParagraph"/>
        <w:numPr>
          <w:ilvl w:val="0"/>
          <w:numId w:val="5"/>
        </w:numPr>
        <w:ind w:left="1077" w:hanging="357"/>
        <w:rPr>
          <w:rFonts w:cs="Arial"/>
          <w:sz w:val="24"/>
          <w:szCs w:val="24"/>
        </w:rPr>
      </w:pPr>
      <w:r w:rsidRPr="00BB0D91">
        <w:rPr>
          <w:rFonts w:cs="Arial"/>
          <w:sz w:val="24"/>
          <w:szCs w:val="24"/>
        </w:rPr>
        <w:t>Prior to mo</w:t>
      </w:r>
      <w:r w:rsidR="00D4180C">
        <w:rPr>
          <w:rFonts w:cs="Arial"/>
          <w:sz w:val="24"/>
          <w:szCs w:val="24"/>
        </w:rPr>
        <w:t xml:space="preserve">ving to School Action Plus </w:t>
      </w:r>
      <w:r w:rsidRPr="00BB0D91">
        <w:rPr>
          <w:rFonts w:cs="Arial"/>
          <w:sz w:val="24"/>
          <w:szCs w:val="24"/>
        </w:rPr>
        <w:t>schools must ensure that despite implementing relevant and purposeful intervention over a sustained period of time, the pupil is making limited progress and therefore it is agreed, with parents that there needs to be involvement of outside agencies at School Action Plus.  Evidence should include at least two evaluated IEPs/IBPs at School Action.</w:t>
      </w:r>
    </w:p>
    <w:p w:rsidRPr="00BB0D91" w:rsidR="00DC123C" w:rsidP="00DC123C" w:rsidRDefault="00DC123C" w14:paraId="6AE444EC" w14:textId="77777777">
      <w:pPr>
        <w:rPr>
          <w:rFonts w:cs="Arial"/>
          <w:sz w:val="24"/>
          <w:szCs w:val="24"/>
        </w:rPr>
      </w:pPr>
    </w:p>
    <w:p w:rsidRPr="00BB0D91" w:rsidR="00A93678" w:rsidP="00B53212" w:rsidRDefault="00A93678" w14:paraId="52351322" w14:textId="77777777">
      <w:pPr>
        <w:ind w:left="720"/>
        <w:rPr>
          <w:rFonts w:cs="Arial"/>
          <w:sz w:val="24"/>
          <w:szCs w:val="24"/>
        </w:rPr>
      </w:pPr>
      <w:r w:rsidRPr="00BB0D91">
        <w:rPr>
          <w:rFonts w:cs="Arial"/>
          <w:b/>
          <w:bCs/>
          <w:sz w:val="24"/>
          <w:szCs w:val="24"/>
        </w:rPr>
        <w:t>School Action Plus: (5:54-5:61-primary / 6:62 – 6:69 - secondary)</w:t>
      </w:r>
    </w:p>
    <w:p w:rsidRPr="00BB0D91" w:rsidR="00A93678" w:rsidP="00B53212" w:rsidRDefault="00A93678" w14:paraId="592BF3DD" w14:textId="77777777">
      <w:pPr>
        <w:rPr>
          <w:rFonts w:cs="Arial"/>
          <w:sz w:val="24"/>
          <w:szCs w:val="24"/>
        </w:rPr>
      </w:pPr>
    </w:p>
    <w:p w:rsidRPr="00BB0D91" w:rsidR="004851F2" w:rsidP="0001529C" w:rsidRDefault="00B53212" w14:paraId="06375070" w14:textId="77777777">
      <w:pPr>
        <w:pStyle w:val="ListParagraph"/>
        <w:numPr>
          <w:ilvl w:val="0"/>
          <w:numId w:val="6"/>
        </w:numPr>
        <w:rPr>
          <w:rFonts w:cs="Arial"/>
          <w:sz w:val="24"/>
          <w:szCs w:val="24"/>
        </w:rPr>
      </w:pPr>
      <w:r w:rsidRPr="00BB0D91">
        <w:rPr>
          <w:rFonts w:cs="Arial"/>
          <w:sz w:val="24"/>
          <w:szCs w:val="24"/>
        </w:rPr>
        <w:t xml:space="preserve">“A request for help from external services likely to follow a decision taken by the SENCo and colleagues, in consultation with parents, at a meeting to review the </w:t>
      </w:r>
      <w:r w:rsidRPr="00BB0D91" w:rsidR="00647EBD">
        <w:rPr>
          <w:rFonts w:cs="Arial"/>
          <w:sz w:val="24"/>
          <w:szCs w:val="24"/>
        </w:rPr>
        <w:t>pupil</w:t>
      </w:r>
      <w:r w:rsidRPr="00BB0D91">
        <w:rPr>
          <w:rFonts w:cs="Arial"/>
          <w:sz w:val="24"/>
          <w:szCs w:val="24"/>
        </w:rPr>
        <w:t xml:space="preserve">’s IEP. Schools should always consult specialists when they take action on behalf of a </w:t>
      </w:r>
      <w:r w:rsidRPr="00BB0D91" w:rsidR="00647EBD">
        <w:rPr>
          <w:rFonts w:cs="Arial"/>
          <w:sz w:val="24"/>
          <w:szCs w:val="24"/>
        </w:rPr>
        <w:t>pupil</w:t>
      </w:r>
      <w:r w:rsidRPr="00BB0D91">
        <w:rPr>
          <w:rFonts w:cs="Arial"/>
          <w:sz w:val="24"/>
          <w:szCs w:val="24"/>
        </w:rPr>
        <w:t xml:space="preserve"> through School Action Plus.”</w:t>
      </w:r>
    </w:p>
    <w:p w:rsidRPr="00BB0D91" w:rsidR="00DC123C" w:rsidP="001D24A9" w:rsidRDefault="00B53212" w14:paraId="1315826D" w14:textId="0DFE9262">
      <w:pPr>
        <w:pStyle w:val="ListParagraph"/>
        <w:numPr>
          <w:ilvl w:val="0"/>
          <w:numId w:val="6"/>
        </w:numPr>
        <w:spacing w:before="120"/>
        <w:ind w:left="1077" w:hanging="357"/>
        <w:contextualSpacing w:val="0"/>
        <w:jc w:val="left"/>
        <w:rPr>
          <w:rFonts w:cs="Arial"/>
          <w:sz w:val="24"/>
          <w:szCs w:val="24"/>
        </w:rPr>
      </w:pPr>
      <w:r w:rsidRPr="00BB0D91">
        <w:rPr>
          <w:rFonts w:cs="Arial"/>
          <w:sz w:val="24"/>
          <w:szCs w:val="24"/>
        </w:rPr>
        <w:t xml:space="preserve">“ At School Action Plus external support services both those provided by the LEA and by outside agencies, will usually see the </w:t>
      </w:r>
      <w:r w:rsidRPr="00BB0D91" w:rsidR="00647EBD">
        <w:rPr>
          <w:rFonts w:cs="Arial"/>
          <w:sz w:val="24"/>
          <w:szCs w:val="24"/>
        </w:rPr>
        <w:t>pupil</w:t>
      </w:r>
      <w:r w:rsidRPr="00BB0D91">
        <w:rPr>
          <w:rFonts w:cs="Arial"/>
          <w:sz w:val="24"/>
          <w:szCs w:val="24"/>
        </w:rPr>
        <w:t>, in school if that is appropriate and practical, so that they can advise teaching on new IEPs with fresh targets and accompanying strategies, provide more specialist assessments that can inform planning and the measurement of a pupil’s progress, give advice on the use of</w:t>
      </w:r>
      <w:r w:rsidR="00D4180C">
        <w:rPr>
          <w:rFonts w:cs="Arial"/>
          <w:sz w:val="24"/>
          <w:szCs w:val="24"/>
        </w:rPr>
        <w:t xml:space="preserve"> new or specialist strategies or</w:t>
      </w:r>
      <w:r w:rsidRPr="00BB0D91">
        <w:rPr>
          <w:rFonts w:cs="Arial"/>
          <w:sz w:val="24"/>
          <w:szCs w:val="24"/>
        </w:rPr>
        <w:t xml:space="preserve"> materials and in some cases provide support for particular activities. The kind of advice and support available to schools will vary </w:t>
      </w:r>
      <w:r w:rsidR="00D4180C">
        <w:rPr>
          <w:rFonts w:cs="Arial"/>
          <w:sz w:val="24"/>
          <w:szCs w:val="24"/>
        </w:rPr>
        <w:t>according to</w:t>
      </w:r>
      <w:r w:rsidRPr="00BB0D91">
        <w:rPr>
          <w:rFonts w:cs="Arial"/>
          <w:sz w:val="24"/>
          <w:szCs w:val="24"/>
        </w:rPr>
        <w:t xml:space="preserve"> local policies.”</w:t>
      </w:r>
    </w:p>
    <w:p w:rsidRPr="00BB0D91" w:rsidR="00496D13" w:rsidP="001D24A9" w:rsidRDefault="00DC123C" w14:paraId="3B3949BE" w14:textId="77777777">
      <w:pPr>
        <w:jc w:val="left"/>
        <w:rPr>
          <w:rFonts w:cs="Arial"/>
          <w:sz w:val="24"/>
          <w:szCs w:val="24"/>
          <w:highlight w:val="yellow"/>
        </w:rPr>
      </w:pPr>
      <w:r w:rsidRPr="00BB0D91">
        <w:rPr>
          <w:rFonts w:cs="Arial"/>
          <w:b/>
          <w:sz w:val="24"/>
          <w:szCs w:val="24"/>
        </w:rPr>
        <w:tab/>
      </w:r>
    </w:p>
    <w:p w:rsidRPr="00BB0D91" w:rsidR="002E2C87" w:rsidP="0001529C" w:rsidRDefault="002E2C87" w14:paraId="1FCED611" w14:textId="4DFBE285">
      <w:pPr>
        <w:pStyle w:val="ListParagraph"/>
        <w:numPr>
          <w:ilvl w:val="0"/>
          <w:numId w:val="29"/>
        </w:numPr>
        <w:ind w:left="1077" w:hanging="357"/>
        <w:jc w:val="left"/>
        <w:rPr>
          <w:rFonts w:cs="Arial"/>
          <w:sz w:val="24"/>
          <w:szCs w:val="24"/>
        </w:rPr>
      </w:pPr>
      <w:r w:rsidRPr="00BB0D91">
        <w:rPr>
          <w:rFonts w:cs="Arial"/>
          <w:sz w:val="24"/>
          <w:szCs w:val="24"/>
        </w:rPr>
        <w:t xml:space="preserve">Schools request </w:t>
      </w:r>
      <w:r w:rsidR="00D4180C">
        <w:rPr>
          <w:rFonts w:cs="Arial"/>
          <w:sz w:val="24"/>
          <w:szCs w:val="24"/>
        </w:rPr>
        <w:t xml:space="preserve">consideration </w:t>
      </w:r>
      <w:r w:rsidRPr="00BB0D91" w:rsidR="00E70A69">
        <w:rPr>
          <w:rFonts w:cs="Arial"/>
          <w:sz w:val="24"/>
          <w:szCs w:val="24"/>
        </w:rPr>
        <w:t xml:space="preserve">for </w:t>
      </w:r>
      <w:r w:rsidRPr="00BB0D91">
        <w:rPr>
          <w:rFonts w:cs="Arial"/>
          <w:sz w:val="24"/>
          <w:szCs w:val="24"/>
        </w:rPr>
        <w:t>additional resources</w:t>
      </w:r>
      <w:r w:rsidRPr="00BB0D91" w:rsidR="009B1E85">
        <w:rPr>
          <w:rFonts w:cs="Arial"/>
          <w:sz w:val="24"/>
          <w:szCs w:val="24"/>
        </w:rPr>
        <w:t xml:space="preserve"> / provision</w:t>
      </w:r>
      <w:r w:rsidRPr="00BB0D91">
        <w:rPr>
          <w:rFonts w:cs="Arial"/>
          <w:sz w:val="24"/>
          <w:szCs w:val="24"/>
        </w:rPr>
        <w:t xml:space="preserve"> at School Action Plus for individual pupils </w:t>
      </w:r>
      <w:r w:rsidR="00D4180C">
        <w:rPr>
          <w:rFonts w:cs="Arial"/>
          <w:sz w:val="24"/>
          <w:szCs w:val="24"/>
        </w:rPr>
        <w:t xml:space="preserve">via </w:t>
      </w:r>
      <w:r w:rsidRPr="00BB0D91" w:rsidR="00E70A69">
        <w:rPr>
          <w:rFonts w:cs="Arial"/>
          <w:sz w:val="24"/>
          <w:szCs w:val="24"/>
        </w:rPr>
        <w:t>by the Local Authority</w:t>
      </w:r>
      <w:r w:rsidRPr="00BB0D91" w:rsidR="00E64ACC">
        <w:rPr>
          <w:rFonts w:cs="Arial"/>
          <w:sz w:val="24"/>
          <w:szCs w:val="24"/>
        </w:rPr>
        <w:t xml:space="preserve"> </w:t>
      </w:r>
      <w:r w:rsidRPr="00BB0D91" w:rsidR="007F4F5B">
        <w:rPr>
          <w:rFonts w:cs="Arial"/>
          <w:sz w:val="24"/>
          <w:szCs w:val="24"/>
        </w:rPr>
        <w:t>PLASC Moderation Panel annually.</w:t>
      </w:r>
    </w:p>
    <w:p w:rsidRPr="00BB0D91" w:rsidR="00E64ACC" w:rsidP="00E64ACC" w:rsidRDefault="00E64ACC" w14:paraId="5CF70E0F" w14:textId="77777777">
      <w:pPr>
        <w:pStyle w:val="ListParagraph"/>
        <w:ind w:left="1077"/>
        <w:jc w:val="left"/>
        <w:rPr>
          <w:rFonts w:cs="Arial"/>
          <w:sz w:val="24"/>
          <w:szCs w:val="24"/>
        </w:rPr>
      </w:pPr>
    </w:p>
    <w:p w:rsidRPr="00BB0D91" w:rsidR="00E64ACC" w:rsidP="00496D13" w:rsidRDefault="00E64ACC" w14:paraId="05DB960E" w14:textId="77777777">
      <w:pPr>
        <w:rPr>
          <w:rFonts w:cs="Arial"/>
          <w:sz w:val="28"/>
          <w:szCs w:val="24"/>
        </w:rPr>
      </w:pPr>
    </w:p>
    <w:p w:rsidRPr="00BB0D91" w:rsidR="00F6651E" w:rsidP="00496D13" w:rsidRDefault="00F6651E" w14:paraId="05F89E8F" w14:textId="77777777">
      <w:pPr>
        <w:rPr>
          <w:rFonts w:cs="Arial"/>
          <w:sz w:val="28"/>
          <w:szCs w:val="24"/>
        </w:rPr>
      </w:pPr>
    </w:p>
    <w:p w:rsidRPr="00BB0D91" w:rsidR="009B1E85" w:rsidP="00496D13" w:rsidRDefault="009B1E85" w14:paraId="54184444" w14:textId="77777777">
      <w:pPr>
        <w:rPr>
          <w:rFonts w:cs="Arial"/>
          <w:sz w:val="28"/>
          <w:szCs w:val="24"/>
        </w:rPr>
      </w:pPr>
    </w:p>
    <w:p w:rsidRPr="00BB0D91" w:rsidR="009B1E85" w:rsidP="00496D13" w:rsidRDefault="009B1E85" w14:paraId="41FFD2D9" w14:textId="77777777">
      <w:pPr>
        <w:rPr>
          <w:rFonts w:cs="Arial"/>
          <w:sz w:val="28"/>
          <w:szCs w:val="24"/>
        </w:rPr>
      </w:pPr>
    </w:p>
    <w:p w:rsidRPr="00BB0D91" w:rsidR="009B1E85" w:rsidP="00496D13" w:rsidRDefault="009B1E85" w14:paraId="0E48A920" w14:textId="77777777">
      <w:pPr>
        <w:rPr>
          <w:rFonts w:cs="Arial"/>
          <w:sz w:val="28"/>
          <w:szCs w:val="24"/>
        </w:rPr>
      </w:pPr>
    </w:p>
    <w:p w:rsidRPr="00BB0D91" w:rsidR="009B1E85" w:rsidP="00496D13" w:rsidRDefault="009B1E85" w14:paraId="148CDF62" w14:textId="77777777">
      <w:pPr>
        <w:rPr>
          <w:rFonts w:cs="Arial"/>
          <w:sz w:val="28"/>
          <w:szCs w:val="24"/>
        </w:rPr>
      </w:pPr>
    </w:p>
    <w:p w:rsidRPr="00BB0D91" w:rsidR="009B1E85" w:rsidP="00496D13" w:rsidRDefault="009B1E85" w14:paraId="7B627343" w14:textId="77777777">
      <w:pPr>
        <w:rPr>
          <w:rFonts w:cs="Arial"/>
          <w:sz w:val="28"/>
          <w:szCs w:val="24"/>
        </w:rPr>
      </w:pPr>
    </w:p>
    <w:p w:rsidRPr="00BB0D91" w:rsidR="009B1E85" w:rsidP="00496D13" w:rsidRDefault="009B1E85" w14:paraId="0AECC82E" w14:textId="77777777">
      <w:pPr>
        <w:rPr>
          <w:rFonts w:cs="Arial"/>
          <w:sz w:val="28"/>
          <w:szCs w:val="24"/>
        </w:rPr>
      </w:pPr>
    </w:p>
    <w:p w:rsidRPr="00BB0D91" w:rsidR="009B1E85" w:rsidP="00496D13" w:rsidRDefault="009B1E85" w14:paraId="38C8437C" w14:textId="77777777">
      <w:pPr>
        <w:rPr>
          <w:rFonts w:cs="Arial"/>
          <w:sz w:val="28"/>
          <w:szCs w:val="24"/>
        </w:rPr>
      </w:pPr>
    </w:p>
    <w:p w:rsidRPr="00BB0D91" w:rsidR="009B1E85" w:rsidP="00496D13" w:rsidRDefault="009B1E85" w14:paraId="75D1BD6B" w14:textId="77777777">
      <w:pPr>
        <w:rPr>
          <w:rFonts w:cs="Arial"/>
          <w:sz w:val="28"/>
          <w:szCs w:val="24"/>
        </w:rPr>
      </w:pPr>
    </w:p>
    <w:p w:rsidRPr="00BB0D91" w:rsidR="009B1E85" w:rsidP="00496D13" w:rsidRDefault="009B1E85" w14:paraId="0A5C95C1" w14:textId="77777777">
      <w:pPr>
        <w:rPr>
          <w:rFonts w:cs="Arial"/>
          <w:sz w:val="28"/>
          <w:szCs w:val="24"/>
        </w:rPr>
      </w:pPr>
    </w:p>
    <w:p w:rsidRPr="00BB0D91" w:rsidR="009B1E85" w:rsidP="00496D13" w:rsidRDefault="009B1E85" w14:paraId="1CE9C589" w14:textId="77777777">
      <w:pPr>
        <w:rPr>
          <w:rFonts w:cs="Arial"/>
          <w:sz w:val="28"/>
          <w:szCs w:val="24"/>
        </w:rPr>
      </w:pPr>
    </w:p>
    <w:p w:rsidRPr="00BB0D91" w:rsidR="009B1E85" w:rsidP="00496D13" w:rsidRDefault="009B1E85" w14:paraId="4F4BE9FE" w14:textId="77777777">
      <w:pPr>
        <w:rPr>
          <w:rFonts w:cs="Arial"/>
          <w:sz w:val="28"/>
          <w:szCs w:val="24"/>
        </w:rPr>
      </w:pPr>
    </w:p>
    <w:p w:rsidRPr="00BB0D91" w:rsidR="009B1E85" w:rsidP="00496D13" w:rsidRDefault="009B1E85" w14:paraId="2E5C8B38" w14:textId="77777777">
      <w:pPr>
        <w:rPr>
          <w:rFonts w:cs="Arial"/>
          <w:sz w:val="28"/>
          <w:szCs w:val="24"/>
        </w:rPr>
      </w:pPr>
    </w:p>
    <w:p w:rsidRPr="00BB0D91" w:rsidR="009B1E85" w:rsidP="00496D13" w:rsidRDefault="009B1E85" w14:paraId="2F55A3EF" w14:textId="77777777">
      <w:pPr>
        <w:rPr>
          <w:rFonts w:cs="Arial"/>
          <w:sz w:val="28"/>
          <w:szCs w:val="24"/>
        </w:rPr>
      </w:pPr>
    </w:p>
    <w:p w:rsidR="009B1E85" w:rsidP="00496D13" w:rsidRDefault="009B1E85" w14:paraId="037ED155" w14:textId="77777777">
      <w:pPr>
        <w:rPr>
          <w:rFonts w:cs="Arial"/>
          <w:sz w:val="28"/>
          <w:szCs w:val="24"/>
        </w:rPr>
      </w:pPr>
    </w:p>
    <w:p w:rsidR="00100D11" w:rsidP="00496D13" w:rsidRDefault="00100D11" w14:paraId="0B27CB4C" w14:textId="77777777">
      <w:pPr>
        <w:rPr>
          <w:rFonts w:cs="Arial"/>
          <w:sz w:val="28"/>
          <w:szCs w:val="24"/>
        </w:rPr>
      </w:pPr>
    </w:p>
    <w:p w:rsidR="00100D11" w:rsidP="00496D13" w:rsidRDefault="00100D11" w14:paraId="10AEE479" w14:textId="77777777">
      <w:pPr>
        <w:rPr>
          <w:rFonts w:cs="Arial"/>
          <w:sz w:val="28"/>
          <w:szCs w:val="24"/>
        </w:rPr>
      </w:pPr>
    </w:p>
    <w:p w:rsidRPr="00BB0D91" w:rsidR="00100D11" w:rsidP="00496D13" w:rsidRDefault="00100D11" w14:paraId="207FC2D6" w14:textId="77777777">
      <w:pPr>
        <w:rPr>
          <w:rFonts w:cs="Arial"/>
          <w:sz w:val="28"/>
          <w:szCs w:val="24"/>
        </w:rPr>
      </w:pPr>
    </w:p>
    <w:p w:rsidRPr="00BB0D91" w:rsidR="009B1E85" w:rsidP="00496D13" w:rsidRDefault="009B1E85" w14:paraId="333164A0" w14:textId="77777777">
      <w:pPr>
        <w:rPr>
          <w:rFonts w:cs="Arial"/>
          <w:sz w:val="28"/>
          <w:szCs w:val="24"/>
        </w:rPr>
      </w:pPr>
    </w:p>
    <w:p w:rsidRPr="00BB0D91" w:rsidR="00F6651E" w:rsidP="00496D13" w:rsidRDefault="00F6651E" w14:paraId="2DE77B10" w14:textId="77777777">
      <w:pPr>
        <w:rPr>
          <w:rFonts w:cs="Arial"/>
          <w:sz w:val="28"/>
          <w:szCs w:val="24"/>
        </w:rPr>
      </w:pPr>
    </w:p>
    <w:p w:rsidRPr="00BB0D91" w:rsidR="002E2C87" w:rsidP="00314E59" w:rsidRDefault="002E2C87" w14:paraId="08EE1131" w14:textId="77777777">
      <w:pPr>
        <w:ind w:left="720"/>
        <w:rPr>
          <w:rFonts w:cs="Arial"/>
          <w:sz w:val="24"/>
          <w:szCs w:val="24"/>
          <w:highlight w:val="yellow"/>
        </w:rPr>
      </w:pPr>
    </w:p>
    <w:p w:rsidRPr="00100D11" w:rsidR="00932272" w:rsidP="001D24A9" w:rsidRDefault="0005684E" w14:paraId="301627B8" w14:textId="77777777">
      <w:pPr>
        <w:jc w:val="left"/>
        <w:rPr>
          <w:rFonts w:cs="Arial"/>
          <w:b/>
          <w:sz w:val="36"/>
          <w:szCs w:val="36"/>
        </w:rPr>
      </w:pPr>
      <w:r w:rsidRPr="00100D11">
        <w:rPr>
          <w:rFonts w:cs="Arial"/>
          <w:b/>
          <w:sz w:val="36"/>
          <w:szCs w:val="36"/>
        </w:rPr>
        <w:t>7</w:t>
      </w:r>
      <w:r w:rsidRPr="00100D11">
        <w:rPr>
          <w:rFonts w:cs="Arial"/>
          <w:b/>
          <w:sz w:val="36"/>
          <w:szCs w:val="36"/>
        </w:rPr>
        <w:tab/>
      </w:r>
      <w:r w:rsidRPr="00100D11" w:rsidR="00347150">
        <w:rPr>
          <w:rFonts w:cs="Arial"/>
          <w:b/>
          <w:sz w:val="36"/>
          <w:szCs w:val="36"/>
        </w:rPr>
        <w:t>Statutory</w:t>
      </w:r>
      <w:r w:rsidRPr="00100D11" w:rsidR="00062212">
        <w:rPr>
          <w:rFonts w:cs="Arial"/>
          <w:b/>
          <w:sz w:val="36"/>
          <w:szCs w:val="36"/>
        </w:rPr>
        <w:t xml:space="preserve"> </w:t>
      </w:r>
      <w:r w:rsidRPr="00100D11" w:rsidR="00314E59">
        <w:rPr>
          <w:rFonts w:cs="Arial"/>
          <w:b/>
          <w:sz w:val="36"/>
          <w:szCs w:val="36"/>
        </w:rPr>
        <w:t xml:space="preserve">Assessment </w:t>
      </w:r>
      <w:r w:rsidRPr="00100D11" w:rsidR="00062212">
        <w:rPr>
          <w:rFonts w:cs="Arial"/>
          <w:b/>
          <w:sz w:val="36"/>
          <w:szCs w:val="36"/>
        </w:rPr>
        <w:t>Proce</w:t>
      </w:r>
      <w:r w:rsidRPr="00100D11" w:rsidR="00347150">
        <w:rPr>
          <w:rFonts w:cs="Arial"/>
          <w:b/>
          <w:sz w:val="36"/>
          <w:szCs w:val="36"/>
        </w:rPr>
        <w:t>ss</w:t>
      </w:r>
    </w:p>
    <w:p w:rsidRPr="00BB0D91" w:rsidR="00062212" w:rsidP="001D24A9" w:rsidRDefault="00062212" w14:paraId="5CFE8A0B" w14:textId="77777777">
      <w:pPr>
        <w:jc w:val="left"/>
        <w:rPr>
          <w:rFonts w:cs="Arial"/>
          <w:sz w:val="24"/>
          <w:szCs w:val="24"/>
        </w:rPr>
      </w:pPr>
    </w:p>
    <w:p w:rsidRPr="00BB0D91" w:rsidR="0001529C" w:rsidP="001D24A9" w:rsidRDefault="0001529C" w14:paraId="2C02BDC9" w14:textId="77777777">
      <w:pPr>
        <w:jc w:val="left"/>
        <w:rPr>
          <w:rFonts w:cs="Arial"/>
          <w:sz w:val="24"/>
          <w:szCs w:val="24"/>
        </w:rPr>
      </w:pPr>
    </w:p>
    <w:p w:rsidRPr="00BB0D91" w:rsidR="00131DA6" w:rsidP="00347150" w:rsidRDefault="00131DA6" w14:paraId="0037902E" w14:textId="77777777">
      <w:pPr>
        <w:ind w:left="720"/>
        <w:rPr>
          <w:rFonts w:cs="Arial"/>
          <w:sz w:val="24"/>
          <w:szCs w:val="24"/>
        </w:rPr>
      </w:pPr>
      <w:r w:rsidRPr="00BB0D91">
        <w:rPr>
          <w:rFonts w:cs="Arial"/>
          <w:sz w:val="24"/>
          <w:szCs w:val="24"/>
        </w:rPr>
        <w:t xml:space="preserve">The process of Statutory Assessment is the responsibility of the Local Authority in close collaboration with </w:t>
      </w:r>
      <w:r w:rsidRPr="00BB0D91" w:rsidR="00496D13">
        <w:rPr>
          <w:rFonts w:cs="Arial"/>
          <w:sz w:val="24"/>
          <w:szCs w:val="24"/>
        </w:rPr>
        <w:t xml:space="preserve">pupil, </w:t>
      </w:r>
      <w:r w:rsidRPr="00BB0D91">
        <w:rPr>
          <w:rFonts w:cs="Arial"/>
          <w:sz w:val="24"/>
          <w:szCs w:val="24"/>
        </w:rPr>
        <w:t>parents, school and external agencies.</w:t>
      </w:r>
    </w:p>
    <w:p w:rsidRPr="00BB0D91" w:rsidR="00131DA6" w:rsidP="00347150" w:rsidRDefault="00131DA6" w14:paraId="6EA2E51D" w14:textId="77777777">
      <w:pPr>
        <w:ind w:left="720"/>
        <w:rPr>
          <w:rFonts w:cs="Arial"/>
          <w:sz w:val="24"/>
          <w:szCs w:val="24"/>
        </w:rPr>
      </w:pPr>
    </w:p>
    <w:p w:rsidRPr="00BB0D91" w:rsidR="00E17DDE" w:rsidP="00347150" w:rsidRDefault="00347150" w14:paraId="7A3C7069" w14:textId="77777777">
      <w:pPr>
        <w:ind w:left="720"/>
        <w:rPr>
          <w:rFonts w:cs="Arial"/>
          <w:sz w:val="24"/>
          <w:szCs w:val="24"/>
        </w:rPr>
      </w:pPr>
      <w:r w:rsidRPr="00BB0D91">
        <w:rPr>
          <w:rFonts w:cs="Arial"/>
          <w:sz w:val="24"/>
          <w:szCs w:val="24"/>
        </w:rPr>
        <w:t xml:space="preserve">A request for Statutory </w:t>
      </w:r>
      <w:r w:rsidRPr="00BB0D91" w:rsidR="00E17DDE">
        <w:rPr>
          <w:rFonts w:cs="Arial"/>
          <w:sz w:val="24"/>
          <w:szCs w:val="24"/>
        </w:rPr>
        <w:t>Assessment can be received from:</w:t>
      </w:r>
    </w:p>
    <w:p w:rsidRPr="00BB0D91" w:rsidR="00E17DDE" w:rsidP="0001529C" w:rsidRDefault="00E17DDE" w14:paraId="7BB16381" w14:textId="77777777">
      <w:pPr>
        <w:pStyle w:val="ListParagraph"/>
        <w:numPr>
          <w:ilvl w:val="0"/>
          <w:numId w:val="17"/>
        </w:numPr>
        <w:contextualSpacing w:val="0"/>
        <w:rPr>
          <w:rFonts w:cs="Arial"/>
          <w:sz w:val="24"/>
          <w:szCs w:val="24"/>
        </w:rPr>
      </w:pPr>
      <w:r w:rsidRPr="00BB0D91">
        <w:rPr>
          <w:rFonts w:cs="Arial"/>
          <w:sz w:val="24"/>
          <w:szCs w:val="24"/>
        </w:rPr>
        <w:t>school</w:t>
      </w:r>
    </w:p>
    <w:p w:rsidRPr="00BB0D91" w:rsidR="00E17DDE" w:rsidP="0001529C" w:rsidRDefault="00347150" w14:paraId="5F433356" w14:textId="6A30C8DC">
      <w:pPr>
        <w:pStyle w:val="ListParagraph"/>
        <w:numPr>
          <w:ilvl w:val="0"/>
          <w:numId w:val="17"/>
        </w:numPr>
        <w:contextualSpacing w:val="0"/>
        <w:rPr>
          <w:rFonts w:cs="Arial"/>
          <w:sz w:val="24"/>
          <w:szCs w:val="24"/>
        </w:rPr>
      </w:pPr>
      <w:r w:rsidRPr="00BB0D91">
        <w:rPr>
          <w:rFonts w:cs="Arial"/>
          <w:sz w:val="24"/>
          <w:szCs w:val="24"/>
        </w:rPr>
        <w:t xml:space="preserve">parents </w:t>
      </w:r>
      <w:r w:rsidR="0027434A">
        <w:rPr>
          <w:rFonts w:cs="Arial"/>
          <w:sz w:val="24"/>
          <w:szCs w:val="24"/>
        </w:rPr>
        <w:t>and carers</w:t>
      </w:r>
    </w:p>
    <w:p w:rsidRPr="00BB0D91" w:rsidR="00496D13" w:rsidP="0001529C" w:rsidRDefault="00347150" w14:paraId="3015649A" w14:textId="77777777">
      <w:pPr>
        <w:pStyle w:val="ListParagraph"/>
        <w:numPr>
          <w:ilvl w:val="0"/>
          <w:numId w:val="17"/>
        </w:numPr>
        <w:contextualSpacing w:val="0"/>
        <w:rPr>
          <w:rFonts w:cs="Arial"/>
          <w:sz w:val="24"/>
          <w:szCs w:val="24"/>
        </w:rPr>
      </w:pPr>
      <w:r w:rsidRPr="00BB0D91">
        <w:rPr>
          <w:rFonts w:cs="Arial"/>
          <w:sz w:val="24"/>
          <w:szCs w:val="24"/>
        </w:rPr>
        <w:t>Local Health Board</w:t>
      </w:r>
    </w:p>
    <w:p w:rsidRPr="00BB0D91" w:rsidR="0088682D" w:rsidP="0001529C" w:rsidRDefault="00496D13" w14:paraId="3FC1332C" w14:textId="77777777">
      <w:pPr>
        <w:pStyle w:val="ListParagraph"/>
        <w:numPr>
          <w:ilvl w:val="0"/>
          <w:numId w:val="17"/>
        </w:numPr>
        <w:contextualSpacing w:val="0"/>
        <w:rPr>
          <w:rFonts w:cs="Arial"/>
          <w:sz w:val="24"/>
          <w:szCs w:val="24"/>
        </w:rPr>
      </w:pPr>
      <w:r w:rsidRPr="00BB0D91">
        <w:rPr>
          <w:rFonts w:cs="Arial"/>
          <w:sz w:val="24"/>
          <w:szCs w:val="24"/>
        </w:rPr>
        <w:t xml:space="preserve">Local Authority in accordance to </w:t>
      </w:r>
      <w:r w:rsidRPr="00BB0D91" w:rsidR="006C3056">
        <w:rPr>
          <w:rFonts w:cs="Arial"/>
          <w:sz w:val="24"/>
          <w:szCs w:val="24"/>
        </w:rPr>
        <w:t>S</w:t>
      </w:r>
      <w:r w:rsidRPr="00BB0D91">
        <w:rPr>
          <w:rFonts w:cs="Arial"/>
          <w:sz w:val="24"/>
          <w:szCs w:val="24"/>
        </w:rPr>
        <w:t>ection 32</w:t>
      </w:r>
      <w:r w:rsidRPr="00BB0D91" w:rsidR="0001529C">
        <w:rPr>
          <w:rFonts w:cs="Arial"/>
          <w:sz w:val="24"/>
          <w:szCs w:val="24"/>
        </w:rPr>
        <w:t>3</w:t>
      </w:r>
      <w:r w:rsidRPr="00BB0D91">
        <w:rPr>
          <w:rFonts w:cs="Arial"/>
          <w:sz w:val="24"/>
          <w:szCs w:val="24"/>
        </w:rPr>
        <w:t xml:space="preserve"> of the Education Act</w:t>
      </w:r>
      <w:r w:rsidRPr="00BB0D91" w:rsidR="006C3056">
        <w:rPr>
          <w:rFonts w:cs="Arial"/>
          <w:sz w:val="24"/>
          <w:szCs w:val="24"/>
        </w:rPr>
        <w:t xml:space="preserve"> 1996</w:t>
      </w:r>
      <w:r w:rsidRPr="00BB0D91" w:rsidR="00347150">
        <w:rPr>
          <w:rFonts w:cs="Arial"/>
          <w:sz w:val="24"/>
          <w:szCs w:val="24"/>
        </w:rPr>
        <w:t xml:space="preserve">.  </w:t>
      </w:r>
    </w:p>
    <w:p w:rsidRPr="00BB0D91" w:rsidR="006C3056" w:rsidP="0001529C" w:rsidRDefault="006C3056" w14:paraId="71D506E8" w14:textId="77777777">
      <w:pPr>
        <w:pStyle w:val="ListParagraph"/>
        <w:numPr>
          <w:ilvl w:val="0"/>
          <w:numId w:val="17"/>
        </w:numPr>
        <w:contextualSpacing w:val="0"/>
        <w:rPr>
          <w:rFonts w:cs="Arial"/>
          <w:sz w:val="24"/>
          <w:szCs w:val="24"/>
        </w:rPr>
      </w:pPr>
      <w:r w:rsidRPr="00BB0D91">
        <w:rPr>
          <w:rFonts w:cs="Arial"/>
          <w:sz w:val="24"/>
          <w:szCs w:val="24"/>
        </w:rPr>
        <w:t>a responsible body as defined by Section 329A of the Education Act 1996.</w:t>
      </w:r>
    </w:p>
    <w:p w:rsidRPr="00BB0D91" w:rsidR="0088682D" w:rsidP="00347150" w:rsidRDefault="0088682D" w14:paraId="1476F004" w14:textId="77777777">
      <w:pPr>
        <w:ind w:left="720"/>
        <w:rPr>
          <w:rFonts w:cs="Arial"/>
          <w:sz w:val="24"/>
          <w:szCs w:val="24"/>
        </w:rPr>
      </w:pPr>
    </w:p>
    <w:p w:rsidRPr="00BB0D91" w:rsidR="0088682D" w:rsidP="00347150" w:rsidRDefault="003E31A1" w14:paraId="31E27523" w14:textId="7CEC7110">
      <w:pPr>
        <w:ind w:left="720"/>
        <w:rPr>
          <w:rFonts w:cs="Arial"/>
          <w:sz w:val="24"/>
          <w:szCs w:val="24"/>
        </w:rPr>
      </w:pPr>
      <w:r w:rsidRPr="00BB0D91">
        <w:rPr>
          <w:rFonts w:cs="Arial"/>
          <w:sz w:val="24"/>
          <w:szCs w:val="24"/>
        </w:rPr>
        <w:t>Denbighshire</w:t>
      </w:r>
      <w:r w:rsidRPr="00BB0D91" w:rsidR="0088682D">
        <w:rPr>
          <w:rFonts w:cs="Arial"/>
          <w:sz w:val="24"/>
          <w:szCs w:val="24"/>
        </w:rPr>
        <w:t xml:space="preserve"> Local Authority conduct Statutory Assessment in accordance with legislation </w:t>
      </w:r>
      <w:r w:rsidRPr="00BB0D91" w:rsidR="00E17DDE">
        <w:rPr>
          <w:rFonts w:cs="Arial"/>
          <w:sz w:val="24"/>
          <w:szCs w:val="24"/>
        </w:rPr>
        <w:t xml:space="preserve">as </w:t>
      </w:r>
      <w:r w:rsidRPr="00BB0D91" w:rsidR="0088682D">
        <w:rPr>
          <w:rFonts w:cs="Arial"/>
          <w:sz w:val="24"/>
          <w:szCs w:val="24"/>
        </w:rPr>
        <w:t xml:space="preserve">described in the </w:t>
      </w:r>
      <w:r w:rsidRPr="00BB0D91" w:rsidR="00E17DDE">
        <w:rPr>
          <w:rFonts w:cs="Arial"/>
          <w:sz w:val="24"/>
          <w:szCs w:val="24"/>
        </w:rPr>
        <w:t>SEN</w:t>
      </w:r>
      <w:r w:rsidRPr="00BB0D91" w:rsidR="0088682D">
        <w:rPr>
          <w:rFonts w:cs="Arial"/>
          <w:sz w:val="24"/>
          <w:szCs w:val="24"/>
        </w:rPr>
        <w:t xml:space="preserve"> Code of Practice for Wales (2002).</w:t>
      </w:r>
    </w:p>
    <w:p w:rsidRPr="00BB0D91" w:rsidR="0088682D" w:rsidP="00347150" w:rsidRDefault="0088682D" w14:paraId="57B49595" w14:textId="77777777">
      <w:pPr>
        <w:ind w:left="720"/>
        <w:rPr>
          <w:rFonts w:cs="Arial"/>
          <w:sz w:val="24"/>
          <w:szCs w:val="24"/>
        </w:rPr>
      </w:pPr>
    </w:p>
    <w:p w:rsidRPr="00BB0D91" w:rsidR="0088682D" w:rsidP="00347150" w:rsidRDefault="0088682D" w14:paraId="45DB551D" w14:textId="77777777">
      <w:pPr>
        <w:ind w:left="720"/>
        <w:rPr>
          <w:rFonts w:cs="Arial"/>
          <w:sz w:val="24"/>
          <w:szCs w:val="24"/>
        </w:rPr>
      </w:pPr>
      <w:r w:rsidRPr="00BB0D91">
        <w:rPr>
          <w:rFonts w:cs="Arial"/>
          <w:sz w:val="24"/>
          <w:szCs w:val="24"/>
        </w:rPr>
        <w:t xml:space="preserve">Statutory Assessment is carried out if the evidence provided shows that the </w:t>
      </w:r>
      <w:r w:rsidRPr="00BB0D91" w:rsidR="00647EBD">
        <w:rPr>
          <w:rFonts w:cs="Arial"/>
          <w:sz w:val="24"/>
          <w:szCs w:val="24"/>
        </w:rPr>
        <w:t>pupil</w:t>
      </w:r>
      <w:r w:rsidRPr="00BB0D91">
        <w:rPr>
          <w:rFonts w:cs="Arial"/>
          <w:sz w:val="24"/>
          <w:szCs w:val="24"/>
        </w:rPr>
        <w:t xml:space="preserve"> has significant difficulties and despite appropriate help and support the </w:t>
      </w:r>
      <w:r w:rsidRPr="00BB0D91" w:rsidR="00647EBD">
        <w:rPr>
          <w:rFonts w:cs="Arial"/>
          <w:sz w:val="24"/>
          <w:szCs w:val="24"/>
        </w:rPr>
        <w:t>pupil</w:t>
      </w:r>
      <w:r w:rsidRPr="00BB0D91" w:rsidR="00496D13">
        <w:rPr>
          <w:rFonts w:cs="Arial"/>
          <w:sz w:val="24"/>
          <w:szCs w:val="24"/>
        </w:rPr>
        <w:t xml:space="preserve"> has</w:t>
      </w:r>
      <w:r w:rsidRPr="00BB0D91">
        <w:rPr>
          <w:rFonts w:cs="Arial"/>
          <w:sz w:val="24"/>
          <w:szCs w:val="24"/>
        </w:rPr>
        <w:t xml:space="preserve"> made </w:t>
      </w:r>
      <w:r w:rsidRPr="00BB0D91" w:rsidR="00496D13">
        <w:rPr>
          <w:rFonts w:cs="Arial"/>
          <w:sz w:val="24"/>
          <w:szCs w:val="24"/>
        </w:rPr>
        <w:t>limited</w:t>
      </w:r>
      <w:r w:rsidRPr="00BB0D91">
        <w:rPr>
          <w:rFonts w:cs="Arial"/>
          <w:sz w:val="24"/>
          <w:szCs w:val="24"/>
        </w:rPr>
        <w:t xml:space="preserve"> progress.</w:t>
      </w:r>
    </w:p>
    <w:p w:rsidRPr="00BB0D91" w:rsidR="0088682D" w:rsidP="00347150" w:rsidRDefault="0088682D" w14:paraId="0A5D072A" w14:textId="77777777">
      <w:pPr>
        <w:ind w:left="720"/>
        <w:rPr>
          <w:rFonts w:cs="Arial"/>
          <w:sz w:val="24"/>
          <w:szCs w:val="24"/>
        </w:rPr>
      </w:pPr>
    </w:p>
    <w:p w:rsidRPr="00BB0D91" w:rsidR="00F357F5" w:rsidP="00347150" w:rsidRDefault="00F357F5" w14:paraId="2DE890A1" w14:textId="77777777">
      <w:pPr>
        <w:ind w:left="720"/>
        <w:rPr>
          <w:rFonts w:cs="Arial"/>
          <w:sz w:val="24"/>
          <w:szCs w:val="24"/>
        </w:rPr>
      </w:pPr>
    </w:p>
    <w:p w:rsidRPr="00B42FDC" w:rsidR="006B7516" w:rsidP="0027434A" w:rsidRDefault="006B7516" w14:paraId="4E013712" w14:textId="6C96A0F2">
      <w:pPr>
        <w:ind w:firstLine="720"/>
        <w:jc w:val="left"/>
        <w:rPr>
          <w:rFonts w:cs="Arial"/>
          <w:b/>
          <w:bCs/>
          <w:sz w:val="28"/>
          <w:szCs w:val="24"/>
        </w:rPr>
      </w:pPr>
      <w:r w:rsidRPr="00B42FDC">
        <w:rPr>
          <w:rFonts w:cs="Arial"/>
          <w:b/>
          <w:bCs/>
          <w:sz w:val="28"/>
          <w:szCs w:val="24"/>
        </w:rPr>
        <w:t>Pupil and Parental Involvement</w:t>
      </w:r>
    </w:p>
    <w:p w:rsidRPr="00BB0D91" w:rsidR="006B7516" w:rsidP="006B7516" w:rsidRDefault="006B7516" w14:paraId="1FAA8B6D" w14:textId="77777777">
      <w:pPr>
        <w:rPr>
          <w:rFonts w:cs="Arial"/>
          <w:b/>
          <w:bCs/>
          <w:sz w:val="24"/>
          <w:szCs w:val="24"/>
        </w:rPr>
      </w:pPr>
    </w:p>
    <w:p w:rsidRPr="00BB0D91" w:rsidR="006B7516" w:rsidP="0027434A" w:rsidRDefault="006B7516" w14:paraId="6CB39EED" w14:textId="69A95BDF">
      <w:pPr>
        <w:ind w:firstLine="720"/>
        <w:rPr>
          <w:rFonts w:cs="Arial"/>
          <w:b/>
          <w:sz w:val="24"/>
          <w:szCs w:val="28"/>
        </w:rPr>
      </w:pPr>
      <w:r w:rsidRPr="00BB0D91">
        <w:rPr>
          <w:rFonts w:cs="Arial"/>
          <w:b/>
          <w:sz w:val="24"/>
          <w:szCs w:val="28"/>
        </w:rPr>
        <w:t>Parental Participation</w:t>
      </w:r>
    </w:p>
    <w:p w:rsidRPr="00BB0D91" w:rsidR="006B7516" w:rsidP="006B7516" w:rsidRDefault="006B7516" w14:paraId="41E4CB21" w14:textId="77777777">
      <w:pPr>
        <w:ind w:left="454" w:hanging="454"/>
        <w:rPr>
          <w:rFonts w:cs="Arial"/>
          <w:sz w:val="24"/>
          <w:szCs w:val="24"/>
        </w:rPr>
      </w:pPr>
    </w:p>
    <w:p w:rsidRPr="00BB0D91" w:rsidR="006B7516" w:rsidP="006B7516" w:rsidRDefault="00781C0B" w14:paraId="01519386" w14:textId="6CF100AE">
      <w:pPr>
        <w:ind w:left="720"/>
        <w:rPr>
          <w:rFonts w:cs="Arial"/>
          <w:sz w:val="24"/>
          <w:szCs w:val="24"/>
        </w:rPr>
      </w:pPr>
      <w:r w:rsidRPr="00BB0D91">
        <w:rPr>
          <w:rFonts w:cs="Arial"/>
          <w:sz w:val="24"/>
          <w:szCs w:val="24"/>
        </w:rPr>
        <w:t>It is important for Denbighshire</w:t>
      </w:r>
      <w:r w:rsidRPr="00BB0D91" w:rsidR="006B7516">
        <w:rPr>
          <w:rFonts w:cs="Arial"/>
          <w:sz w:val="24"/>
          <w:szCs w:val="24"/>
        </w:rPr>
        <w:t xml:space="preserve"> Local Authority to work closely with parents/carers of pupils with SEN and for their views to be considered.  Parents are encouraged to provide their views during each stage of SEN process and to meet </w:t>
      </w:r>
      <w:r w:rsidR="004B7112">
        <w:rPr>
          <w:rFonts w:cs="Arial"/>
          <w:sz w:val="24"/>
          <w:szCs w:val="24"/>
        </w:rPr>
        <w:t xml:space="preserve">with their named officer as </w:t>
      </w:r>
      <w:r w:rsidRPr="00BB0D91" w:rsidR="006B7516">
        <w:rPr>
          <w:rFonts w:cs="Arial"/>
          <w:sz w:val="24"/>
          <w:szCs w:val="24"/>
        </w:rPr>
        <w:t>necessary.</w:t>
      </w:r>
    </w:p>
    <w:p w:rsidRPr="00BB0D91" w:rsidR="006B7516" w:rsidP="006B7516" w:rsidRDefault="006B7516" w14:paraId="319529B0" w14:textId="77777777">
      <w:pPr>
        <w:ind w:left="454" w:hanging="454"/>
        <w:rPr>
          <w:rFonts w:cs="Arial"/>
          <w:sz w:val="24"/>
          <w:szCs w:val="24"/>
        </w:rPr>
      </w:pPr>
    </w:p>
    <w:p w:rsidRPr="00BB0D91" w:rsidR="006B7516" w:rsidP="0001529C" w:rsidRDefault="006B7516" w14:paraId="426D0CA5" w14:textId="77777777">
      <w:pPr>
        <w:numPr>
          <w:ilvl w:val="0"/>
          <w:numId w:val="10"/>
        </w:numPr>
        <w:ind w:left="1077" w:hanging="357"/>
        <w:rPr>
          <w:rFonts w:cs="Arial"/>
          <w:sz w:val="24"/>
          <w:szCs w:val="24"/>
        </w:rPr>
      </w:pPr>
      <w:r w:rsidRPr="00BB0D91">
        <w:rPr>
          <w:rFonts w:cs="Arial"/>
          <w:sz w:val="24"/>
          <w:szCs w:val="24"/>
        </w:rPr>
        <w:t>Parents are encouraged to complete all documentation to ensure that their views are considered.</w:t>
      </w:r>
    </w:p>
    <w:p w:rsidRPr="00BB0D91" w:rsidR="006B7516" w:rsidP="0001529C" w:rsidRDefault="006B7516" w14:paraId="6C8AF4C3" w14:textId="77777777">
      <w:pPr>
        <w:numPr>
          <w:ilvl w:val="0"/>
          <w:numId w:val="10"/>
        </w:numPr>
        <w:spacing w:before="120"/>
        <w:ind w:left="1077" w:hanging="357"/>
        <w:rPr>
          <w:rFonts w:cs="Arial"/>
          <w:sz w:val="24"/>
          <w:szCs w:val="24"/>
        </w:rPr>
      </w:pPr>
      <w:r w:rsidRPr="00BB0D91">
        <w:rPr>
          <w:rFonts w:cs="Arial"/>
          <w:sz w:val="24"/>
          <w:szCs w:val="24"/>
        </w:rPr>
        <w:t xml:space="preserve">During transitional years, parents should be encouraged to complete the relevant admissions forms.    </w:t>
      </w:r>
    </w:p>
    <w:p w:rsidR="00D9470E" w:rsidP="00D9470E" w:rsidRDefault="00D9470E" w14:paraId="7AFCAB2F" w14:textId="77777777">
      <w:pPr>
        <w:spacing w:before="120"/>
        <w:rPr>
          <w:rFonts w:cs="Arial"/>
          <w:sz w:val="24"/>
          <w:szCs w:val="24"/>
        </w:rPr>
      </w:pPr>
    </w:p>
    <w:p w:rsidR="00D9470E" w:rsidP="00D9470E" w:rsidRDefault="00D9470E" w14:paraId="4A401E10" w14:textId="77777777">
      <w:pPr>
        <w:spacing w:before="120"/>
        <w:rPr>
          <w:rFonts w:cs="Arial"/>
          <w:sz w:val="24"/>
          <w:szCs w:val="24"/>
        </w:rPr>
      </w:pPr>
    </w:p>
    <w:p w:rsidR="00D9470E" w:rsidP="00D9470E" w:rsidRDefault="00D9470E" w14:paraId="18CE2C8C" w14:textId="77777777">
      <w:pPr>
        <w:spacing w:before="120"/>
        <w:rPr>
          <w:rFonts w:cs="Arial"/>
          <w:sz w:val="24"/>
          <w:szCs w:val="24"/>
        </w:rPr>
      </w:pPr>
    </w:p>
    <w:p w:rsidRPr="00BB0D91" w:rsidR="00D9470E" w:rsidP="00D9470E" w:rsidRDefault="00D9470E" w14:paraId="388FBD71" w14:textId="77777777">
      <w:pPr>
        <w:spacing w:before="120"/>
        <w:rPr>
          <w:rFonts w:cs="Arial"/>
          <w:sz w:val="24"/>
          <w:szCs w:val="24"/>
        </w:rPr>
      </w:pPr>
    </w:p>
    <w:p w:rsidR="0001529C" w:rsidP="006B7516" w:rsidRDefault="0001529C" w14:paraId="15728ADA" w14:textId="77777777">
      <w:pPr>
        <w:ind w:left="454" w:hanging="454"/>
        <w:rPr>
          <w:rFonts w:cs="Arial"/>
          <w:sz w:val="24"/>
          <w:szCs w:val="24"/>
        </w:rPr>
      </w:pPr>
    </w:p>
    <w:p w:rsidRPr="00BB0D91" w:rsidR="00770378" w:rsidP="006B7516" w:rsidRDefault="00770378" w14:paraId="42840BB1" w14:textId="77777777">
      <w:pPr>
        <w:ind w:left="454" w:hanging="454"/>
        <w:rPr>
          <w:rFonts w:cs="Arial"/>
          <w:sz w:val="24"/>
          <w:szCs w:val="24"/>
        </w:rPr>
      </w:pPr>
    </w:p>
    <w:p w:rsidRPr="00BB0D91" w:rsidR="006B7516" w:rsidP="0027434A" w:rsidRDefault="006B7516" w14:paraId="66458AC9" w14:textId="213672E0">
      <w:pPr>
        <w:ind w:firstLine="720"/>
        <w:rPr>
          <w:rFonts w:cs="Arial"/>
          <w:b/>
          <w:sz w:val="24"/>
          <w:szCs w:val="24"/>
        </w:rPr>
      </w:pPr>
      <w:r w:rsidRPr="00BB0D91">
        <w:rPr>
          <w:rFonts w:cs="Arial"/>
          <w:b/>
          <w:sz w:val="24"/>
          <w:szCs w:val="24"/>
        </w:rPr>
        <w:lastRenderedPageBreak/>
        <w:t>Parental Support</w:t>
      </w:r>
    </w:p>
    <w:p w:rsidRPr="00BB0D91" w:rsidR="00FF20E2" w:rsidP="005876DA" w:rsidRDefault="00FF20E2" w14:paraId="650A8C8D" w14:textId="77777777">
      <w:pPr>
        <w:rPr>
          <w:rFonts w:cs="Arial"/>
          <w:sz w:val="24"/>
          <w:szCs w:val="24"/>
        </w:rPr>
      </w:pPr>
    </w:p>
    <w:p w:rsidRPr="00FF3EBF" w:rsidR="006B7516" w:rsidP="006B7516" w:rsidRDefault="006B7516" w14:paraId="60BEF7A7" w14:textId="77777777">
      <w:pPr>
        <w:ind w:left="720"/>
        <w:rPr>
          <w:rFonts w:cs="Arial"/>
          <w:b/>
          <w:sz w:val="24"/>
          <w:szCs w:val="24"/>
        </w:rPr>
      </w:pPr>
      <w:r w:rsidRPr="00FF3EBF">
        <w:rPr>
          <w:rFonts w:cs="Arial"/>
          <w:b/>
          <w:sz w:val="24"/>
          <w:szCs w:val="24"/>
        </w:rPr>
        <w:t>Mediation Arrangements</w:t>
      </w:r>
    </w:p>
    <w:p w:rsidRPr="00BB0D91" w:rsidR="006B7516" w:rsidP="006B7516" w:rsidRDefault="006B7516" w14:paraId="192FBA3B" w14:textId="0B3B235A">
      <w:pPr>
        <w:spacing w:before="120"/>
        <w:ind w:left="720"/>
        <w:rPr>
          <w:rFonts w:cs="Arial"/>
          <w:sz w:val="24"/>
          <w:szCs w:val="24"/>
        </w:rPr>
      </w:pPr>
      <w:r w:rsidRPr="00BB0D91">
        <w:rPr>
          <w:rFonts w:cs="Arial"/>
          <w:sz w:val="24"/>
          <w:szCs w:val="24"/>
        </w:rPr>
        <w:t xml:space="preserve">A Disagreement Resolution Service is provided by SNAP Cymru.  They can be contacted on 01286 675547 or visit their website </w:t>
      </w:r>
      <w:hyperlink w:history="1" r:id="rId11">
        <w:r w:rsidRPr="00BB0D91">
          <w:rPr>
            <w:rStyle w:val="Hyperlink"/>
            <w:rFonts w:cs="Arial"/>
            <w:sz w:val="24"/>
            <w:szCs w:val="24"/>
          </w:rPr>
          <w:t>www.snapcymru.com</w:t>
        </w:r>
      </w:hyperlink>
      <w:r w:rsidRPr="00BB0D91">
        <w:rPr>
          <w:rFonts w:cs="Arial"/>
          <w:sz w:val="24"/>
          <w:szCs w:val="24"/>
        </w:rPr>
        <w:t>.  SNAP Cymru’s a North Wales service and can help to resolve any disagreements between the Local Authority and parents.</w:t>
      </w:r>
    </w:p>
    <w:p w:rsidRPr="00BB0D91" w:rsidR="006B7516" w:rsidP="006B7516" w:rsidRDefault="006B7516" w14:paraId="570826E0" w14:textId="77777777">
      <w:pPr>
        <w:ind w:left="454" w:hanging="454"/>
        <w:rPr>
          <w:rFonts w:cs="Arial"/>
          <w:sz w:val="24"/>
          <w:szCs w:val="24"/>
        </w:rPr>
      </w:pPr>
    </w:p>
    <w:p w:rsidRPr="00BB0D91" w:rsidR="006B7516" w:rsidP="0027434A" w:rsidRDefault="006B7516" w14:paraId="6EC8371D" w14:textId="40E1AE54">
      <w:pPr>
        <w:ind w:left="454" w:firstLine="266"/>
        <w:rPr>
          <w:rFonts w:cs="Arial"/>
          <w:sz w:val="16"/>
          <w:szCs w:val="24"/>
        </w:rPr>
      </w:pPr>
      <w:r w:rsidRPr="00BB0D91">
        <w:rPr>
          <w:rFonts w:cs="Arial"/>
          <w:b/>
          <w:sz w:val="24"/>
          <w:szCs w:val="24"/>
        </w:rPr>
        <w:t>Pupil Participation</w:t>
      </w:r>
      <w:r w:rsidRPr="00BB0D91">
        <w:rPr>
          <w:rFonts w:cs="Arial"/>
          <w:sz w:val="24"/>
          <w:szCs w:val="24"/>
        </w:rPr>
        <w:t xml:space="preserve"> </w:t>
      </w:r>
    </w:p>
    <w:p w:rsidRPr="00BB0D91" w:rsidR="006B7516" w:rsidP="006B7516" w:rsidRDefault="006B7516" w14:paraId="11F74847" w14:textId="77777777">
      <w:pPr>
        <w:rPr>
          <w:rFonts w:cs="Arial"/>
          <w:sz w:val="24"/>
          <w:szCs w:val="24"/>
        </w:rPr>
      </w:pPr>
    </w:p>
    <w:p w:rsidRPr="00BB0D91" w:rsidR="006B7516" w:rsidP="006B7516" w:rsidRDefault="0022539B" w14:paraId="569C7F45" w14:textId="45A2A25A">
      <w:pPr>
        <w:ind w:left="720"/>
        <w:rPr>
          <w:rFonts w:cs="Arial"/>
          <w:sz w:val="24"/>
          <w:szCs w:val="24"/>
        </w:rPr>
      </w:pPr>
      <w:r w:rsidRPr="00BB0D91">
        <w:rPr>
          <w:rFonts w:cs="Arial"/>
          <w:sz w:val="24"/>
          <w:szCs w:val="24"/>
        </w:rPr>
        <w:t>Pupil participation</w:t>
      </w:r>
      <w:r w:rsidRPr="00BB0D91" w:rsidR="006B7516">
        <w:rPr>
          <w:rFonts w:cs="Arial"/>
          <w:sz w:val="24"/>
          <w:szCs w:val="24"/>
        </w:rPr>
        <w:t xml:space="preserve"> is an important element of the SEN process and pupils should be encouraged and supp</w:t>
      </w:r>
      <w:r w:rsidR="004B7112">
        <w:rPr>
          <w:rFonts w:cs="Arial"/>
          <w:sz w:val="24"/>
          <w:szCs w:val="24"/>
        </w:rPr>
        <w:t xml:space="preserve">orted to contribute their views and </w:t>
      </w:r>
      <w:r w:rsidRPr="00BB0D91" w:rsidR="006B7516">
        <w:rPr>
          <w:rFonts w:cs="Arial"/>
          <w:sz w:val="24"/>
          <w:szCs w:val="24"/>
        </w:rPr>
        <w:t>whenever possible should be encouraged to attend and participate in the meeting.</w:t>
      </w:r>
    </w:p>
    <w:p w:rsidRPr="00BB0D91" w:rsidR="006B7516" w:rsidP="006B7516" w:rsidRDefault="006B7516" w14:paraId="4CCB4BBD" w14:textId="77777777">
      <w:pPr>
        <w:ind w:left="720"/>
        <w:rPr>
          <w:rFonts w:cs="Arial"/>
          <w:sz w:val="24"/>
          <w:szCs w:val="24"/>
        </w:rPr>
      </w:pPr>
    </w:p>
    <w:p w:rsidRPr="00BB0D91" w:rsidR="00425F44" w:rsidP="0027434A" w:rsidRDefault="00425F44" w14:paraId="2E256B0D" w14:textId="2CE993C6">
      <w:pPr>
        <w:ind w:firstLine="720"/>
        <w:jc w:val="left"/>
        <w:rPr>
          <w:rFonts w:cs="Arial"/>
          <w:b/>
          <w:bCs/>
          <w:sz w:val="24"/>
          <w:szCs w:val="24"/>
        </w:rPr>
      </w:pPr>
      <w:r w:rsidRPr="00BB0D91">
        <w:rPr>
          <w:rFonts w:cs="Arial"/>
          <w:b/>
          <w:bCs/>
          <w:sz w:val="24"/>
          <w:szCs w:val="24"/>
        </w:rPr>
        <w:t>Pupil Support</w:t>
      </w:r>
    </w:p>
    <w:p w:rsidRPr="00BB0D91" w:rsidR="004E6A49" w:rsidP="004E6A49" w:rsidRDefault="004E6A49" w14:paraId="35A86EDC" w14:textId="0542B85E">
      <w:pPr>
        <w:jc w:val="left"/>
        <w:rPr>
          <w:rFonts w:cs="Arial"/>
          <w:bCs/>
          <w:sz w:val="24"/>
          <w:szCs w:val="24"/>
        </w:rPr>
      </w:pPr>
    </w:p>
    <w:p w:rsidRPr="00BB0D91" w:rsidR="004E6A49" w:rsidP="004E6A49" w:rsidRDefault="004E6A49" w14:paraId="21D41EB0" w14:textId="6BA7940F">
      <w:pPr>
        <w:ind w:firstLine="720"/>
        <w:jc w:val="left"/>
        <w:rPr>
          <w:rFonts w:cs="Arial"/>
          <w:b/>
          <w:bCs/>
          <w:sz w:val="24"/>
          <w:szCs w:val="24"/>
        </w:rPr>
      </w:pPr>
      <w:r w:rsidRPr="00BB0D91">
        <w:rPr>
          <w:rFonts w:cs="Arial"/>
          <w:sz w:val="24"/>
          <w:szCs w:val="24"/>
        </w:rPr>
        <w:t xml:space="preserve">North Wales Advocacy Freephone </w:t>
      </w:r>
      <w:r w:rsidRPr="00BB0D91" w:rsidR="00731FEC">
        <w:rPr>
          <w:rFonts w:cs="Arial"/>
          <w:sz w:val="24"/>
          <w:szCs w:val="24"/>
        </w:rPr>
        <w:t xml:space="preserve">- </w:t>
      </w:r>
      <w:r w:rsidRPr="00BB0D91">
        <w:rPr>
          <w:rFonts w:cs="Arial"/>
          <w:sz w:val="24"/>
          <w:szCs w:val="24"/>
        </w:rPr>
        <w:t xml:space="preserve">0800 111 6880 </w:t>
      </w:r>
    </w:p>
    <w:p w:rsidRPr="00BB0D91" w:rsidR="004E6A49" w:rsidP="004E6A49" w:rsidRDefault="004E6A49" w14:paraId="1B80C23D" w14:textId="77777777">
      <w:pPr>
        <w:pStyle w:val="BodyTextIndent"/>
        <w:ind w:left="720"/>
        <w:rPr>
          <w:rFonts w:ascii="Arial" w:hAnsi="Arial" w:cs="Arial"/>
          <w:sz w:val="24"/>
        </w:rPr>
      </w:pPr>
    </w:p>
    <w:p w:rsidRPr="00BB0D91" w:rsidR="00D6218E" w:rsidP="004E6A49" w:rsidRDefault="004E6A49" w14:paraId="2298E074" w14:textId="1C842F71">
      <w:pPr>
        <w:pStyle w:val="BodyTextIndent"/>
        <w:ind w:left="720"/>
        <w:rPr>
          <w:rFonts w:ascii="Arial" w:hAnsi="Arial" w:cs="Arial"/>
          <w:b/>
          <w:sz w:val="24"/>
        </w:rPr>
      </w:pPr>
      <w:r w:rsidRPr="00BB0D91">
        <w:rPr>
          <w:rFonts w:ascii="Arial" w:hAnsi="Arial" w:cs="Arial"/>
          <w:b/>
          <w:sz w:val="24"/>
        </w:rPr>
        <w:t>Eligibility Criteria for Access to the service</w:t>
      </w:r>
    </w:p>
    <w:p w:rsidRPr="00BB0D91" w:rsidR="004E6A49" w:rsidP="004E6A49" w:rsidRDefault="004E6A49" w14:paraId="02D41C6D" w14:textId="77777777">
      <w:pPr>
        <w:pStyle w:val="NormalWeb"/>
        <w:ind w:left="720"/>
        <w:rPr>
          <w:rFonts w:ascii="Arial" w:hAnsi="Arial" w:cs="Arial"/>
        </w:rPr>
      </w:pPr>
      <w:r w:rsidRPr="00BB0D91">
        <w:rPr>
          <w:rFonts w:ascii="Arial" w:hAnsi="Arial" w:cs="Arial"/>
        </w:rPr>
        <w:t xml:space="preserve">Children or young people 0-25 years old who are able to give informed consent, as a Social Services client either as a Looked After Child or a Child in Need. </w:t>
      </w:r>
    </w:p>
    <w:p w:rsidRPr="00BB0D91" w:rsidR="005C5A13" w:rsidP="005C5A13" w:rsidRDefault="004E6A49" w14:paraId="20F7E821" w14:textId="77777777">
      <w:pPr>
        <w:pStyle w:val="NormalWeb"/>
        <w:numPr>
          <w:ilvl w:val="0"/>
          <w:numId w:val="44"/>
        </w:numPr>
        <w:rPr>
          <w:rFonts w:ascii="Arial" w:hAnsi="Arial" w:cs="Arial"/>
        </w:rPr>
      </w:pPr>
      <w:r w:rsidRPr="00BB0D91">
        <w:rPr>
          <w:rFonts w:ascii="Arial" w:hAnsi="Arial" w:cs="Arial"/>
        </w:rPr>
        <w:t xml:space="preserve">Children and Young People Leaving Care, up to 21 years of age or 25 if in further education. </w:t>
      </w:r>
    </w:p>
    <w:p w:rsidRPr="00BB0D91" w:rsidR="005C5A13" w:rsidP="005C5A13" w:rsidRDefault="004E6A49" w14:paraId="720A2E01" w14:textId="77777777">
      <w:pPr>
        <w:pStyle w:val="NormalWeb"/>
        <w:numPr>
          <w:ilvl w:val="0"/>
          <w:numId w:val="44"/>
        </w:numPr>
        <w:rPr>
          <w:rFonts w:ascii="Arial" w:hAnsi="Arial" w:cs="Arial"/>
        </w:rPr>
      </w:pPr>
      <w:r w:rsidRPr="00BB0D91">
        <w:rPr>
          <w:rFonts w:ascii="Arial" w:hAnsi="Arial" w:cs="Arial"/>
        </w:rPr>
        <w:t>Children</w:t>
      </w:r>
      <w:r w:rsidRPr="00BB0D91" w:rsidR="005C5A13">
        <w:rPr>
          <w:rFonts w:ascii="Arial" w:hAnsi="Arial" w:cs="Arial"/>
        </w:rPr>
        <w:t xml:space="preserve"> and Young People Looked After.</w:t>
      </w:r>
    </w:p>
    <w:p w:rsidRPr="00BB0D91" w:rsidR="005C5A13" w:rsidP="005C5A13" w:rsidRDefault="004E6A49" w14:paraId="216BF51D" w14:textId="77777777">
      <w:pPr>
        <w:pStyle w:val="NormalWeb"/>
        <w:numPr>
          <w:ilvl w:val="0"/>
          <w:numId w:val="44"/>
        </w:numPr>
        <w:rPr>
          <w:rFonts w:ascii="Arial" w:hAnsi="Arial" w:cs="Arial"/>
        </w:rPr>
      </w:pPr>
      <w:r w:rsidRPr="00BB0D91">
        <w:rPr>
          <w:rFonts w:ascii="Arial" w:hAnsi="Arial" w:cs="Arial"/>
        </w:rPr>
        <w:t>Children and Young People in Need, which includes children and young people up to the age of 18; with mental healt</w:t>
      </w:r>
      <w:r w:rsidRPr="00BB0D91" w:rsidR="005C5A13">
        <w:rPr>
          <w:rFonts w:ascii="Arial" w:hAnsi="Arial" w:cs="Arial"/>
        </w:rPr>
        <w:t>h problems</w:t>
      </w:r>
      <w:r w:rsidRPr="00BB0D91" w:rsidR="005C5A13">
        <w:rPr>
          <w:rFonts w:ascii="Arial" w:hAnsi="Arial" w:cs="Arial"/>
        </w:rPr>
        <w:br/>
        <w:t>excluded from school</w:t>
      </w:r>
    </w:p>
    <w:p w:rsidRPr="00BB0D91" w:rsidR="005C5A13" w:rsidP="005C5A13" w:rsidRDefault="004E6A49" w14:paraId="22658925" w14:textId="77777777">
      <w:pPr>
        <w:pStyle w:val="NormalWeb"/>
        <w:numPr>
          <w:ilvl w:val="0"/>
          <w:numId w:val="44"/>
        </w:numPr>
        <w:rPr>
          <w:rFonts w:ascii="Arial" w:hAnsi="Arial" w:cs="Arial"/>
        </w:rPr>
      </w:pPr>
      <w:r w:rsidRPr="00BB0D91">
        <w:rPr>
          <w:rFonts w:ascii="Arial" w:hAnsi="Arial" w:cs="Arial"/>
        </w:rPr>
        <w:t>who are asylum seekers or refugees or unaccompanied minors with a disability (within definition of Children Act 1989) including</w:t>
      </w:r>
      <w:r w:rsidRPr="00BB0D91" w:rsidR="005C5A13">
        <w:rPr>
          <w:rFonts w:ascii="Arial" w:hAnsi="Arial" w:cs="Arial"/>
        </w:rPr>
        <w:t xml:space="preserve"> those going through transition</w:t>
      </w:r>
    </w:p>
    <w:p w:rsidRPr="00BB0D91" w:rsidR="005C5A13" w:rsidP="005C5A13" w:rsidRDefault="004E6A49" w14:paraId="424BFFE2" w14:textId="77777777">
      <w:pPr>
        <w:pStyle w:val="NormalWeb"/>
        <w:numPr>
          <w:ilvl w:val="0"/>
          <w:numId w:val="44"/>
        </w:numPr>
        <w:rPr>
          <w:rFonts w:ascii="Arial" w:hAnsi="Arial" w:cs="Arial"/>
        </w:rPr>
      </w:pPr>
      <w:r w:rsidRPr="00BB0D91">
        <w:rPr>
          <w:rFonts w:ascii="Arial" w:hAnsi="Arial" w:cs="Arial"/>
        </w:rPr>
        <w:t>i</w:t>
      </w:r>
      <w:r w:rsidRPr="00BB0D91" w:rsidR="005C5A13">
        <w:rPr>
          <w:rFonts w:ascii="Arial" w:hAnsi="Arial" w:cs="Arial"/>
        </w:rPr>
        <w:t>n refuge due to homeless status</w:t>
      </w:r>
    </w:p>
    <w:p w:rsidRPr="00BB0D91" w:rsidR="005C5A13" w:rsidP="005C5A13" w:rsidRDefault="004E6A49" w14:paraId="4B6CCE9F" w14:textId="77777777">
      <w:pPr>
        <w:pStyle w:val="NormalWeb"/>
        <w:numPr>
          <w:ilvl w:val="0"/>
          <w:numId w:val="44"/>
        </w:numPr>
        <w:rPr>
          <w:rFonts w:ascii="Arial" w:hAnsi="Arial" w:cs="Arial"/>
        </w:rPr>
      </w:pPr>
      <w:r w:rsidRPr="00BB0D91">
        <w:rPr>
          <w:rFonts w:ascii="Arial" w:hAnsi="Arial" w:cs="Arial"/>
        </w:rPr>
        <w:t xml:space="preserve">who are homeless or </w:t>
      </w:r>
      <w:r w:rsidRPr="00BB0D91" w:rsidR="005C5A13">
        <w:rPr>
          <w:rFonts w:ascii="Arial" w:hAnsi="Arial" w:cs="Arial"/>
        </w:rPr>
        <w:t>in unsatisfactory accommodation</w:t>
      </w:r>
    </w:p>
    <w:p w:rsidRPr="00BB0D91" w:rsidR="005C5A13" w:rsidP="005C5A13" w:rsidRDefault="004E6A49" w14:paraId="114A0848" w14:textId="77777777">
      <w:pPr>
        <w:pStyle w:val="NormalWeb"/>
        <w:numPr>
          <w:ilvl w:val="0"/>
          <w:numId w:val="44"/>
        </w:numPr>
        <w:rPr>
          <w:rFonts w:ascii="Arial" w:hAnsi="Arial" w:cs="Arial"/>
        </w:rPr>
      </w:pPr>
      <w:r w:rsidRPr="00BB0D91">
        <w:rPr>
          <w:rFonts w:ascii="Arial" w:hAnsi="Arial" w:cs="Arial"/>
        </w:rPr>
        <w:t xml:space="preserve">away from home in residential accommodation, schools, </w:t>
      </w:r>
      <w:r w:rsidRPr="00BB0D91" w:rsidR="005C5A13">
        <w:rPr>
          <w:rFonts w:ascii="Arial" w:hAnsi="Arial" w:cs="Arial"/>
        </w:rPr>
        <w:t>secure Units</w:t>
      </w:r>
    </w:p>
    <w:p w:rsidRPr="00BB0D91" w:rsidR="005C5A13" w:rsidP="005C5A13" w:rsidRDefault="004E6A49" w14:paraId="05CB5974" w14:textId="77777777">
      <w:pPr>
        <w:pStyle w:val="NormalWeb"/>
        <w:numPr>
          <w:ilvl w:val="0"/>
          <w:numId w:val="44"/>
        </w:numPr>
        <w:rPr>
          <w:rFonts w:ascii="Arial" w:hAnsi="Arial" w:cs="Arial"/>
        </w:rPr>
      </w:pPr>
      <w:r w:rsidRPr="00BB0D91">
        <w:rPr>
          <w:rFonts w:ascii="Arial" w:hAnsi="Arial" w:cs="Arial"/>
        </w:rPr>
        <w:t xml:space="preserve">and custodial settings or independent Hospitals </w:t>
      </w:r>
    </w:p>
    <w:p w:rsidRPr="00BB0D91" w:rsidR="005C5A13" w:rsidP="005C5A13" w:rsidRDefault="004E6A49" w14:paraId="1A5C03C0" w14:textId="77777777">
      <w:pPr>
        <w:pStyle w:val="NormalWeb"/>
        <w:numPr>
          <w:ilvl w:val="0"/>
          <w:numId w:val="44"/>
        </w:numPr>
        <w:rPr>
          <w:rFonts w:ascii="Arial" w:hAnsi="Arial" w:cs="Arial"/>
        </w:rPr>
      </w:pPr>
      <w:r w:rsidRPr="00BB0D91">
        <w:rPr>
          <w:rFonts w:ascii="Arial" w:hAnsi="Arial" w:cs="Arial"/>
        </w:rPr>
        <w:t xml:space="preserve">who are in the Youth Justice System </w:t>
      </w:r>
      <w:r w:rsidRPr="00BB0D91" w:rsidR="00731FEC">
        <w:rPr>
          <w:rFonts w:ascii="Arial" w:hAnsi="Arial" w:cs="Arial"/>
        </w:rPr>
        <w:t xml:space="preserve">who are young carers </w:t>
      </w:r>
    </w:p>
    <w:p w:rsidRPr="00BB0D91" w:rsidR="005C5A13" w:rsidP="005C5A13" w:rsidRDefault="004E6A49" w14:paraId="0F85314D" w14:textId="77777777">
      <w:pPr>
        <w:pStyle w:val="NormalWeb"/>
        <w:numPr>
          <w:ilvl w:val="0"/>
          <w:numId w:val="44"/>
        </w:numPr>
        <w:rPr>
          <w:rFonts w:ascii="Arial" w:hAnsi="Arial" w:cs="Arial"/>
        </w:rPr>
      </w:pPr>
      <w:r w:rsidRPr="00BB0D91">
        <w:rPr>
          <w:rFonts w:ascii="Arial" w:hAnsi="Arial" w:cs="Arial"/>
        </w:rPr>
        <w:t xml:space="preserve">who have been or who are at risk of being abused or neglected </w:t>
      </w:r>
    </w:p>
    <w:p w:rsidRPr="00BB0D91" w:rsidR="004E6A49" w:rsidP="005C5A13" w:rsidRDefault="004E6A49" w14:paraId="2F9C1916" w14:textId="03C10F06">
      <w:pPr>
        <w:pStyle w:val="NormalWeb"/>
        <w:numPr>
          <w:ilvl w:val="0"/>
          <w:numId w:val="44"/>
        </w:numPr>
        <w:rPr>
          <w:rFonts w:ascii="Arial" w:hAnsi="Arial" w:cs="Arial"/>
        </w:rPr>
      </w:pPr>
      <w:r w:rsidRPr="00BB0D91">
        <w:rPr>
          <w:rFonts w:ascii="Arial" w:hAnsi="Arial" w:cs="Arial"/>
        </w:rPr>
        <w:t xml:space="preserve">who are school aged mothers </w:t>
      </w:r>
    </w:p>
    <w:p w:rsidRPr="00BB0D91" w:rsidR="004E6A49" w:rsidP="00D6218E" w:rsidRDefault="004E6A49" w14:paraId="61A9FAE9" w14:textId="77777777">
      <w:pPr>
        <w:pStyle w:val="BodyTextIndent"/>
        <w:ind w:left="720"/>
        <w:jc w:val="both"/>
        <w:rPr>
          <w:rFonts w:ascii="Arial" w:hAnsi="Arial" w:cs="Arial"/>
          <w:sz w:val="24"/>
        </w:rPr>
        <w:sectPr w:rsidRPr="00BB0D91" w:rsidR="004E6A49" w:rsidSect="000D3644">
          <w:pgSz w:w="11906" w:h="16838" w:code="9"/>
          <w:pgMar w:top="1440" w:right="1440" w:bottom="1440" w:left="1440" w:header="709" w:footer="567" w:gutter="0"/>
          <w:cols w:space="708"/>
          <w:docGrid w:linePitch="360"/>
        </w:sectPr>
      </w:pPr>
    </w:p>
    <w:p w:rsidRPr="00100D11" w:rsidR="0088682D" w:rsidP="00D968B3" w:rsidRDefault="00D9470E" w14:paraId="5DE77637" w14:textId="6BB04284">
      <w:pPr>
        <w:jc w:val="left"/>
        <w:rPr>
          <w:rFonts w:cs="Arial"/>
          <w:b/>
          <w:bCs/>
          <w:sz w:val="36"/>
          <w:szCs w:val="36"/>
        </w:rPr>
      </w:pPr>
      <w:r>
        <w:rPr>
          <w:rFonts w:cs="Arial"/>
          <w:b/>
          <w:bCs/>
          <w:sz w:val="36"/>
          <w:szCs w:val="36"/>
        </w:rPr>
        <w:lastRenderedPageBreak/>
        <w:br/>
      </w:r>
      <w:r w:rsidRPr="00100D11" w:rsidR="006B7516">
        <w:rPr>
          <w:rFonts w:cs="Arial"/>
          <w:b/>
          <w:bCs/>
          <w:sz w:val="36"/>
          <w:szCs w:val="36"/>
        </w:rPr>
        <w:t>8</w:t>
      </w:r>
      <w:r w:rsidRPr="00100D11" w:rsidR="00D968B3">
        <w:rPr>
          <w:rFonts w:cs="Arial"/>
          <w:b/>
          <w:bCs/>
          <w:sz w:val="36"/>
          <w:szCs w:val="36"/>
        </w:rPr>
        <w:tab/>
        <w:t>Decision Making</w:t>
      </w:r>
    </w:p>
    <w:p w:rsidRPr="00BB0D91" w:rsidR="00332BA4" w:rsidP="0088682D" w:rsidRDefault="00332BA4" w14:paraId="3B7ADB0E" w14:textId="77777777">
      <w:pPr>
        <w:rPr>
          <w:rFonts w:cs="Arial"/>
          <w:b/>
          <w:bCs/>
          <w:sz w:val="24"/>
          <w:szCs w:val="24"/>
        </w:rPr>
      </w:pPr>
    </w:p>
    <w:p w:rsidRPr="00BB0D91" w:rsidR="0088682D" w:rsidP="0088682D" w:rsidRDefault="0088682D" w14:paraId="7332794E" w14:textId="77777777">
      <w:pPr>
        <w:pStyle w:val="BodyTextIndent"/>
        <w:ind w:left="720"/>
        <w:jc w:val="both"/>
        <w:rPr>
          <w:rFonts w:ascii="Arial" w:hAnsi="Arial" w:cs="Arial"/>
          <w:sz w:val="24"/>
        </w:rPr>
      </w:pPr>
      <w:r w:rsidRPr="00BB0D91">
        <w:rPr>
          <w:rFonts w:ascii="Arial" w:hAnsi="Arial" w:cs="Arial"/>
          <w:sz w:val="24"/>
        </w:rPr>
        <w:t>The Special Educational Needs Code of Practice for Wales, 2002 (3:74 and 8.9) advises LAs to establish multi agency groups to moderate decisions in a consistent and robust manner.  The role of this multi-agency group is:</w:t>
      </w:r>
    </w:p>
    <w:p w:rsidRPr="00BB0D91" w:rsidR="0088682D" w:rsidP="0001529C" w:rsidRDefault="0088682D" w14:paraId="7264A1A4" w14:textId="77777777">
      <w:pPr>
        <w:pStyle w:val="BodyTextIndent"/>
        <w:numPr>
          <w:ilvl w:val="0"/>
          <w:numId w:val="7"/>
        </w:numPr>
        <w:spacing w:before="120"/>
        <w:ind w:left="1434" w:hanging="357"/>
        <w:jc w:val="both"/>
        <w:rPr>
          <w:rFonts w:ascii="Arial" w:hAnsi="Arial" w:cs="Arial"/>
          <w:sz w:val="24"/>
        </w:rPr>
      </w:pPr>
      <w:r w:rsidRPr="00BB0D91">
        <w:rPr>
          <w:rFonts w:ascii="Arial" w:hAnsi="Arial" w:cs="Arial"/>
          <w:sz w:val="24"/>
        </w:rPr>
        <w:t>To adhere to the SEN Code of Practice 2002 and the Equality Act 2010</w:t>
      </w:r>
    </w:p>
    <w:p w:rsidRPr="00BB0D91" w:rsidR="0088682D" w:rsidP="0001529C" w:rsidRDefault="0088682D" w14:paraId="1999F79B" w14:textId="77777777">
      <w:pPr>
        <w:pStyle w:val="BodyTextIndent"/>
        <w:numPr>
          <w:ilvl w:val="0"/>
          <w:numId w:val="7"/>
        </w:numPr>
        <w:spacing w:before="120"/>
        <w:ind w:left="1434" w:hanging="357"/>
        <w:jc w:val="both"/>
        <w:rPr>
          <w:rFonts w:ascii="Arial" w:hAnsi="Arial" w:cs="Arial"/>
          <w:sz w:val="24"/>
        </w:rPr>
      </w:pPr>
      <w:r w:rsidRPr="00BB0D91">
        <w:rPr>
          <w:rFonts w:ascii="Arial" w:hAnsi="Arial" w:cs="Arial"/>
          <w:sz w:val="24"/>
        </w:rPr>
        <w:t>Provide a balanced representation from a wide range of specialised services to make informed, objective, equitable decisions on statutory assessments, provision and placement for pupils of all ages and all ALN</w:t>
      </w:r>
    </w:p>
    <w:p w:rsidRPr="00BB0D91" w:rsidR="00EC4087" w:rsidP="0001529C" w:rsidRDefault="0088682D" w14:paraId="42BCC5DB" w14:textId="338C6EDF">
      <w:pPr>
        <w:pStyle w:val="BodyTextIndent"/>
        <w:numPr>
          <w:ilvl w:val="0"/>
          <w:numId w:val="7"/>
        </w:numPr>
        <w:spacing w:before="120"/>
        <w:ind w:left="1434" w:hanging="357"/>
        <w:jc w:val="both"/>
        <w:rPr>
          <w:rFonts w:ascii="Arial" w:hAnsi="Arial" w:cs="Arial"/>
          <w:sz w:val="24"/>
        </w:rPr>
      </w:pPr>
      <w:r w:rsidRPr="00BB0D91">
        <w:rPr>
          <w:rFonts w:ascii="Arial" w:hAnsi="Arial" w:cs="Arial"/>
          <w:sz w:val="24"/>
        </w:rPr>
        <w:t>To make objective evidence based decisions</w:t>
      </w:r>
      <w:r w:rsidRPr="00BB0D91" w:rsidR="00EC4087">
        <w:rPr>
          <w:rFonts w:ascii="Arial" w:hAnsi="Arial" w:cs="Arial"/>
          <w:sz w:val="24"/>
        </w:rPr>
        <w:t xml:space="preserve"> on request</w:t>
      </w:r>
      <w:r w:rsidRPr="00BB0D91" w:rsidR="0022539B">
        <w:rPr>
          <w:rFonts w:ascii="Arial" w:hAnsi="Arial" w:cs="Arial"/>
          <w:sz w:val="24"/>
        </w:rPr>
        <w:t>s for addition resources / provision at School Action Plus and for Statutory Assessments.  These decisions include</w:t>
      </w:r>
      <w:r w:rsidRPr="00BB0D91" w:rsidR="00E91742">
        <w:rPr>
          <w:rFonts w:ascii="Arial" w:hAnsi="Arial" w:cs="Arial"/>
          <w:sz w:val="24"/>
        </w:rPr>
        <w:t>:</w:t>
      </w:r>
    </w:p>
    <w:p w:rsidRPr="00BB0D91" w:rsidR="00EC4087" w:rsidP="0001529C" w:rsidRDefault="0022539B" w14:paraId="5EFF4683" w14:textId="77777777">
      <w:pPr>
        <w:pStyle w:val="BodyTextIndent"/>
        <w:numPr>
          <w:ilvl w:val="0"/>
          <w:numId w:val="18"/>
        </w:numPr>
        <w:spacing w:before="60"/>
        <w:ind w:left="1792" w:hanging="357"/>
        <w:jc w:val="both"/>
        <w:rPr>
          <w:rFonts w:ascii="Arial" w:hAnsi="Arial" w:cs="Arial"/>
          <w:sz w:val="24"/>
        </w:rPr>
      </w:pPr>
      <w:r w:rsidRPr="00BB0D91">
        <w:rPr>
          <w:rFonts w:ascii="Arial" w:hAnsi="Arial" w:cs="Arial"/>
          <w:sz w:val="24"/>
        </w:rPr>
        <w:t xml:space="preserve">Whether to issue </w:t>
      </w:r>
      <w:r w:rsidRPr="00BB0D91" w:rsidR="00EC4087">
        <w:rPr>
          <w:rFonts w:ascii="Arial" w:hAnsi="Arial" w:cs="Arial"/>
          <w:sz w:val="24"/>
        </w:rPr>
        <w:t>a Statement</w:t>
      </w:r>
      <w:r w:rsidRPr="00BB0D91">
        <w:rPr>
          <w:rFonts w:ascii="Arial" w:hAnsi="Arial" w:cs="Arial"/>
          <w:sz w:val="24"/>
        </w:rPr>
        <w:t xml:space="preserve"> of SEN </w:t>
      </w:r>
      <w:r w:rsidRPr="00BB0D91" w:rsidR="00E91742">
        <w:rPr>
          <w:rFonts w:ascii="Arial" w:hAnsi="Arial" w:cs="Arial"/>
          <w:sz w:val="24"/>
        </w:rPr>
        <w:t>( Refer to section 9</w:t>
      </w:r>
      <w:r w:rsidRPr="00BB0D91">
        <w:rPr>
          <w:rFonts w:ascii="Arial" w:hAnsi="Arial" w:cs="Arial"/>
          <w:sz w:val="24"/>
        </w:rPr>
        <w:t xml:space="preserve"> for detail)</w:t>
      </w:r>
    </w:p>
    <w:p w:rsidRPr="00BB0D91" w:rsidR="00EC4087" w:rsidP="0001529C" w:rsidRDefault="0022539B" w14:paraId="0240F546" w14:textId="77777777">
      <w:pPr>
        <w:pStyle w:val="BodyTextIndent"/>
        <w:numPr>
          <w:ilvl w:val="0"/>
          <w:numId w:val="18"/>
        </w:numPr>
        <w:spacing w:before="60"/>
        <w:ind w:left="1792" w:hanging="357"/>
        <w:jc w:val="both"/>
        <w:rPr>
          <w:rFonts w:ascii="Arial" w:hAnsi="Arial" w:cs="Arial"/>
          <w:sz w:val="24"/>
        </w:rPr>
      </w:pPr>
      <w:r w:rsidRPr="00BB0D91">
        <w:rPr>
          <w:rFonts w:ascii="Arial" w:hAnsi="Arial" w:cs="Arial"/>
          <w:sz w:val="24"/>
        </w:rPr>
        <w:t xml:space="preserve">Whether to amend </w:t>
      </w:r>
      <w:r w:rsidRPr="00BB0D91" w:rsidR="00E91742">
        <w:rPr>
          <w:rFonts w:ascii="Arial" w:hAnsi="Arial" w:cs="Arial"/>
          <w:sz w:val="24"/>
        </w:rPr>
        <w:t xml:space="preserve">or cease </w:t>
      </w:r>
      <w:r w:rsidRPr="00BB0D91">
        <w:rPr>
          <w:rFonts w:ascii="Arial" w:hAnsi="Arial" w:cs="Arial"/>
          <w:sz w:val="24"/>
        </w:rPr>
        <w:t>a Statement of SEN</w:t>
      </w:r>
      <w:r w:rsidRPr="00BB0D91" w:rsidR="00EC4087">
        <w:rPr>
          <w:rFonts w:ascii="Arial" w:hAnsi="Arial" w:cs="Arial"/>
          <w:sz w:val="24"/>
        </w:rPr>
        <w:t>.</w:t>
      </w:r>
    </w:p>
    <w:p w:rsidRPr="00BB0D91" w:rsidR="00E91742" w:rsidP="0001529C" w:rsidRDefault="00E91742" w14:paraId="110E1E34" w14:textId="77777777">
      <w:pPr>
        <w:pStyle w:val="BodyTextIndent"/>
        <w:numPr>
          <w:ilvl w:val="0"/>
          <w:numId w:val="18"/>
        </w:numPr>
        <w:spacing w:before="60"/>
        <w:ind w:left="1792" w:hanging="357"/>
        <w:jc w:val="both"/>
        <w:rPr>
          <w:rFonts w:ascii="Arial" w:hAnsi="Arial" w:cs="Arial"/>
          <w:sz w:val="24"/>
        </w:rPr>
      </w:pPr>
      <w:r w:rsidRPr="00BB0D91">
        <w:rPr>
          <w:rFonts w:ascii="Arial" w:hAnsi="Arial" w:cs="Arial"/>
          <w:sz w:val="24"/>
        </w:rPr>
        <w:t>Whether to provide additional resources / provisions at School Action Plus.</w:t>
      </w:r>
    </w:p>
    <w:p w:rsidRPr="00BB0D91" w:rsidR="00E91742" w:rsidP="00E91742" w:rsidRDefault="00E91742" w14:paraId="65A964F7" w14:textId="74B412A9">
      <w:pPr>
        <w:pStyle w:val="BodyTextIndent"/>
        <w:numPr>
          <w:ilvl w:val="0"/>
          <w:numId w:val="18"/>
        </w:numPr>
        <w:spacing w:before="60"/>
        <w:ind w:left="1792" w:hanging="357"/>
        <w:jc w:val="both"/>
        <w:rPr>
          <w:rFonts w:ascii="Arial" w:hAnsi="Arial" w:cs="Arial"/>
          <w:sz w:val="24"/>
        </w:rPr>
      </w:pPr>
      <w:r w:rsidRPr="00BB0D91">
        <w:rPr>
          <w:rFonts w:ascii="Arial" w:hAnsi="Arial" w:cs="Arial"/>
          <w:sz w:val="24"/>
        </w:rPr>
        <w:t>Whether a pupil requires access to a specialist assessment placement</w:t>
      </w:r>
      <w:r w:rsidR="004B7112">
        <w:rPr>
          <w:rFonts w:ascii="Arial" w:hAnsi="Arial" w:cs="Arial"/>
          <w:sz w:val="24"/>
        </w:rPr>
        <w:t>.</w:t>
      </w:r>
    </w:p>
    <w:p w:rsidRPr="00BB0D91" w:rsidR="0022539B" w:rsidP="0001529C" w:rsidRDefault="0022539B" w14:paraId="2E9351CA" w14:textId="3B3CDC8C">
      <w:pPr>
        <w:pStyle w:val="BodyTextIndent"/>
        <w:numPr>
          <w:ilvl w:val="0"/>
          <w:numId w:val="18"/>
        </w:numPr>
        <w:spacing w:before="60"/>
        <w:ind w:left="1792" w:hanging="357"/>
        <w:jc w:val="both"/>
        <w:rPr>
          <w:rFonts w:ascii="Arial" w:hAnsi="Arial" w:cs="Arial"/>
          <w:sz w:val="24"/>
        </w:rPr>
      </w:pPr>
      <w:r w:rsidRPr="00BB0D91">
        <w:rPr>
          <w:rFonts w:ascii="Arial" w:hAnsi="Arial" w:cs="Arial"/>
          <w:sz w:val="24"/>
        </w:rPr>
        <w:t xml:space="preserve">Whether to refer to </w:t>
      </w:r>
      <w:r w:rsidRPr="00BB0D91" w:rsidR="00E91742">
        <w:rPr>
          <w:rFonts w:ascii="Arial" w:hAnsi="Arial" w:cs="Arial"/>
          <w:sz w:val="24"/>
        </w:rPr>
        <w:t xml:space="preserve">other </w:t>
      </w:r>
      <w:r w:rsidRPr="00BB0D91" w:rsidR="009D7A82">
        <w:rPr>
          <w:rFonts w:ascii="Arial" w:hAnsi="Arial" w:cs="Arial"/>
          <w:sz w:val="24"/>
        </w:rPr>
        <w:t>Denbighshire</w:t>
      </w:r>
      <w:r w:rsidRPr="00BB0D91" w:rsidR="00D3044F">
        <w:rPr>
          <w:rFonts w:ascii="Arial" w:hAnsi="Arial" w:cs="Arial"/>
          <w:sz w:val="24"/>
        </w:rPr>
        <w:t xml:space="preserve"> </w:t>
      </w:r>
      <w:r w:rsidRPr="00BB0D91" w:rsidR="00E91742">
        <w:rPr>
          <w:rFonts w:ascii="Arial" w:hAnsi="Arial" w:cs="Arial"/>
          <w:sz w:val="24"/>
        </w:rPr>
        <w:t>Local Authority</w:t>
      </w:r>
      <w:r w:rsidRPr="00BB0D91" w:rsidR="0083013B">
        <w:rPr>
          <w:rFonts w:ascii="Arial" w:hAnsi="Arial" w:cs="Arial"/>
          <w:sz w:val="24"/>
        </w:rPr>
        <w:t xml:space="preserve"> p</w:t>
      </w:r>
      <w:r w:rsidRPr="00BB0D91">
        <w:rPr>
          <w:rFonts w:ascii="Arial" w:hAnsi="Arial" w:cs="Arial"/>
          <w:sz w:val="24"/>
        </w:rPr>
        <w:t>anel</w:t>
      </w:r>
      <w:r w:rsidRPr="00BB0D91" w:rsidR="00E91742">
        <w:rPr>
          <w:rFonts w:ascii="Arial" w:hAnsi="Arial" w:cs="Arial"/>
          <w:sz w:val="24"/>
        </w:rPr>
        <w:t>s as appropriate</w:t>
      </w:r>
      <w:r w:rsidR="004B7112">
        <w:rPr>
          <w:rFonts w:ascii="Arial" w:hAnsi="Arial" w:cs="Arial"/>
          <w:sz w:val="24"/>
        </w:rPr>
        <w:t>.</w:t>
      </w:r>
    </w:p>
    <w:p w:rsidRPr="00BB0D91" w:rsidR="00EC4087" w:rsidP="00EC4087" w:rsidRDefault="00EC4087" w14:paraId="64B58819" w14:textId="77777777">
      <w:pPr>
        <w:pStyle w:val="BodyTextIndent"/>
        <w:ind w:left="1434"/>
        <w:jc w:val="both"/>
        <w:rPr>
          <w:rFonts w:ascii="Arial" w:hAnsi="Arial" w:cs="Arial"/>
          <w:sz w:val="24"/>
        </w:rPr>
      </w:pPr>
    </w:p>
    <w:p w:rsidRPr="00BB0D91" w:rsidR="00EC4087" w:rsidP="00EC4087" w:rsidRDefault="00EC4087" w14:paraId="23331F7E" w14:textId="77777777">
      <w:pPr>
        <w:pStyle w:val="BodyTextIndent"/>
        <w:ind w:left="720"/>
        <w:jc w:val="both"/>
        <w:rPr>
          <w:rFonts w:ascii="Arial" w:hAnsi="Arial" w:cs="Arial"/>
          <w:sz w:val="24"/>
        </w:rPr>
      </w:pPr>
      <w:r w:rsidRPr="00BB0D91">
        <w:rPr>
          <w:rFonts w:ascii="Arial" w:hAnsi="Arial" w:cs="Arial"/>
          <w:sz w:val="24"/>
        </w:rPr>
        <w:t>These decisions are</w:t>
      </w:r>
      <w:r w:rsidRPr="00BB0D91" w:rsidR="0088682D">
        <w:rPr>
          <w:rFonts w:ascii="Arial" w:hAnsi="Arial" w:cs="Arial"/>
          <w:sz w:val="24"/>
        </w:rPr>
        <w:t xml:space="preserve"> based on the written information received according to the criteria </w:t>
      </w:r>
      <w:r w:rsidRPr="00BB0D91">
        <w:rPr>
          <w:rFonts w:ascii="Arial" w:hAnsi="Arial" w:cs="Arial"/>
          <w:sz w:val="24"/>
        </w:rPr>
        <w:t>for Statutory Assessment</w:t>
      </w:r>
      <w:r w:rsidRPr="00BB0D91" w:rsidR="00D3044F">
        <w:rPr>
          <w:rFonts w:ascii="Arial" w:hAnsi="Arial" w:cs="Arial"/>
          <w:sz w:val="24"/>
        </w:rPr>
        <w:t xml:space="preserve"> / School Action Plus.</w:t>
      </w:r>
    </w:p>
    <w:p w:rsidRPr="00BB0D91" w:rsidR="00D3044F" w:rsidP="00EC4087" w:rsidRDefault="00D3044F" w14:paraId="7B4BFAA3" w14:textId="77777777">
      <w:pPr>
        <w:pStyle w:val="BodyTextIndent"/>
        <w:ind w:left="720"/>
        <w:jc w:val="both"/>
        <w:rPr>
          <w:rFonts w:ascii="Arial" w:hAnsi="Arial" w:cs="Arial"/>
          <w:sz w:val="24"/>
        </w:rPr>
      </w:pPr>
    </w:p>
    <w:p w:rsidRPr="00BB0D91" w:rsidR="0088682D" w:rsidP="00DF22BC" w:rsidRDefault="003C52F0" w14:paraId="73087303" w14:textId="2F04BF26">
      <w:pPr>
        <w:pStyle w:val="BodyTextIndent"/>
        <w:ind w:left="720"/>
        <w:jc w:val="both"/>
        <w:rPr>
          <w:rFonts w:ascii="Arial" w:hAnsi="Arial" w:cs="Arial"/>
          <w:sz w:val="24"/>
        </w:rPr>
      </w:pPr>
      <w:hyperlink w:history="1" r:id="rId12">
        <w:r w:rsidRPr="00BB0D91" w:rsidR="008B197C">
          <w:rPr>
            <w:rStyle w:val="Hyperlink"/>
            <w:rFonts w:ascii="Arial" w:hAnsi="Arial" w:cs="Arial"/>
            <w:sz w:val="24"/>
          </w:rPr>
          <w:t>https://www.denbighshire.gov.uk/en/resident/education/additional-learning-needs.aspx</w:t>
        </w:r>
      </w:hyperlink>
    </w:p>
    <w:p w:rsidRPr="00BB0D91" w:rsidR="00EC4087" w:rsidP="00EC4087" w:rsidRDefault="00EC4087" w14:paraId="45EA2B35" w14:textId="77777777">
      <w:pPr>
        <w:rPr>
          <w:rFonts w:cs="Arial"/>
        </w:rPr>
      </w:pPr>
    </w:p>
    <w:p w:rsidRPr="00BB0D91" w:rsidR="0088682D" w:rsidP="00D968B3" w:rsidRDefault="008B197C" w14:paraId="43886E84" w14:textId="355F829A">
      <w:pPr>
        <w:pStyle w:val="BodyTextIndent"/>
        <w:ind w:left="720"/>
        <w:jc w:val="both"/>
        <w:rPr>
          <w:rFonts w:ascii="Arial" w:hAnsi="Arial" w:cs="Arial"/>
          <w:sz w:val="24"/>
        </w:rPr>
      </w:pPr>
      <w:r w:rsidRPr="00BB0D91">
        <w:rPr>
          <w:rFonts w:ascii="Arial" w:hAnsi="Arial" w:cs="Arial"/>
          <w:sz w:val="24"/>
        </w:rPr>
        <w:t>In Denbighshire</w:t>
      </w:r>
      <w:r w:rsidRPr="00BB0D91" w:rsidR="0088682D">
        <w:rPr>
          <w:rFonts w:ascii="Arial" w:hAnsi="Arial" w:cs="Arial"/>
          <w:sz w:val="24"/>
        </w:rPr>
        <w:t xml:space="preserve"> th</w:t>
      </w:r>
      <w:r w:rsidRPr="00BB0D91" w:rsidR="006B7516">
        <w:rPr>
          <w:rFonts w:ascii="Arial" w:hAnsi="Arial" w:cs="Arial"/>
          <w:sz w:val="24"/>
        </w:rPr>
        <w:t>ese</w:t>
      </w:r>
      <w:r w:rsidRPr="00BB0D91" w:rsidR="0088682D">
        <w:rPr>
          <w:rFonts w:ascii="Arial" w:hAnsi="Arial" w:cs="Arial"/>
          <w:sz w:val="24"/>
        </w:rPr>
        <w:t xml:space="preserve"> multi-agency group</w:t>
      </w:r>
      <w:r w:rsidRPr="00BB0D91" w:rsidR="0034166E">
        <w:rPr>
          <w:rFonts w:ascii="Arial" w:hAnsi="Arial" w:cs="Arial"/>
          <w:sz w:val="24"/>
        </w:rPr>
        <w:t>s</w:t>
      </w:r>
      <w:r w:rsidRPr="00BB0D91" w:rsidR="0088682D">
        <w:rPr>
          <w:rFonts w:ascii="Arial" w:hAnsi="Arial" w:cs="Arial"/>
          <w:sz w:val="24"/>
        </w:rPr>
        <w:t xml:space="preserve"> </w:t>
      </w:r>
      <w:r w:rsidRPr="00BB0D91" w:rsidR="006B7516">
        <w:rPr>
          <w:rFonts w:ascii="Arial" w:hAnsi="Arial" w:cs="Arial"/>
          <w:sz w:val="24"/>
        </w:rPr>
        <w:t>are</w:t>
      </w:r>
      <w:r w:rsidRPr="00BB0D91" w:rsidR="0088682D">
        <w:rPr>
          <w:rFonts w:ascii="Arial" w:hAnsi="Arial" w:cs="Arial"/>
          <w:sz w:val="24"/>
        </w:rPr>
        <w:t xml:space="preserve"> k</w:t>
      </w:r>
      <w:r w:rsidRPr="00BB0D91" w:rsidR="00D968B3">
        <w:rPr>
          <w:rFonts w:ascii="Arial" w:hAnsi="Arial" w:cs="Arial"/>
          <w:sz w:val="24"/>
        </w:rPr>
        <w:t>nown as</w:t>
      </w:r>
      <w:r w:rsidR="00D2697A">
        <w:rPr>
          <w:rFonts w:ascii="Arial" w:hAnsi="Arial" w:cs="Arial"/>
          <w:sz w:val="24"/>
        </w:rPr>
        <w:t xml:space="preserve"> the</w:t>
      </w:r>
      <w:r w:rsidRPr="00BB0D91" w:rsidR="00D968B3">
        <w:rPr>
          <w:rFonts w:ascii="Arial" w:hAnsi="Arial" w:cs="Arial"/>
          <w:sz w:val="24"/>
        </w:rPr>
        <w:t xml:space="preserve"> ‘</w:t>
      </w:r>
      <w:r w:rsidR="00D2697A">
        <w:rPr>
          <w:rFonts w:ascii="Arial" w:hAnsi="Arial" w:cs="Arial"/>
          <w:sz w:val="24"/>
        </w:rPr>
        <w:t>Statutory Referral</w:t>
      </w:r>
      <w:r w:rsidRPr="00BB0D91" w:rsidR="00D968B3">
        <w:rPr>
          <w:rFonts w:ascii="Arial" w:hAnsi="Arial" w:cs="Arial"/>
          <w:sz w:val="24"/>
        </w:rPr>
        <w:t xml:space="preserve"> Panel’ and representation includes:</w:t>
      </w:r>
    </w:p>
    <w:p w:rsidRPr="00BB0D91" w:rsidR="0088682D" w:rsidP="0088682D" w:rsidRDefault="0088682D" w14:paraId="640484C2" w14:textId="77777777">
      <w:pPr>
        <w:tabs>
          <w:tab w:val="left" w:pos="4962"/>
        </w:tabs>
        <w:ind w:left="720"/>
        <w:rPr>
          <w:rFonts w:cs="Arial"/>
          <w:sz w:val="24"/>
          <w:szCs w:val="24"/>
        </w:rPr>
      </w:pPr>
    </w:p>
    <w:p w:rsidRPr="006A4DDA" w:rsidR="0088682D" w:rsidP="006A4DDA" w:rsidRDefault="00DB4562" w14:paraId="0F188A09" w14:textId="6A736831">
      <w:pPr>
        <w:pStyle w:val="ListParagraph"/>
        <w:numPr>
          <w:ilvl w:val="0"/>
          <w:numId w:val="50"/>
        </w:numPr>
        <w:tabs>
          <w:tab w:val="left" w:pos="4962"/>
        </w:tabs>
        <w:spacing w:before="60"/>
        <w:rPr>
          <w:rFonts w:cs="Arial"/>
          <w:sz w:val="24"/>
          <w:szCs w:val="24"/>
        </w:rPr>
      </w:pPr>
      <w:r w:rsidRPr="006A4DDA">
        <w:rPr>
          <w:rFonts w:cs="Arial"/>
          <w:sz w:val="24"/>
          <w:szCs w:val="24"/>
        </w:rPr>
        <w:t>SEN</w:t>
      </w:r>
      <w:r w:rsidRPr="006A4DDA" w:rsidR="0088682D">
        <w:rPr>
          <w:rFonts w:cs="Arial"/>
          <w:sz w:val="24"/>
          <w:szCs w:val="24"/>
        </w:rPr>
        <w:t xml:space="preserve"> </w:t>
      </w:r>
      <w:r w:rsidR="00D4180C">
        <w:rPr>
          <w:rFonts w:cs="Arial"/>
          <w:sz w:val="24"/>
          <w:szCs w:val="24"/>
        </w:rPr>
        <w:t xml:space="preserve">Statementing </w:t>
      </w:r>
      <w:r w:rsidRPr="006A4DDA" w:rsidR="0088682D">
        <w:rPr>
          <w:rFonts w:cs="Arial"/>
          <w:sz w:val="24"/>
          <w:szCs w:val="24"/>
        </w:rPr>
        <w:t xml:space="preserve">Officers </w:t>
      </w:r>
    </w:p>
    <w:p w:rsidRPr="006A4DDA" w:rsidR="0088682D" w:rsidP="006A4DDA" w:rsidRDefault="0088682D" w14:paraId="3B743710" w14:textId="77777777">
      <w:pPr>
        <w:pStyle w:val="ListParagraph"/>
        <w:numPr>
          <w:ilvl w:val="0"/>
          <w:numId w:val="50"/>
        </w:numPr>
        <w:tabs>
          <w:tab w:val="left" w:pos="4962"/>
        </w:tabs>
        <w:spacing w:before="60"/>
        <w:rPr>
          <w:rFonts w:cs="Arial"/>
          <w:sz w:val="24"/>
          <w:szCs w:val="24"/>
        </w:rPr>
      </w:pPr>
      <w:r w:rsidRPr="006A4DDA">
        <w:rPr>
          <w:rFonts w:cs="Arial"/>
          <w:sz w:val="24"/>
          <w:szCs w:val="24"/>
        </w:rPr>
        <w:t>Educational Psychology Service</w:t>
      </w:r>
    </w:p>
    <w:p w:rsidRPr="006A4DDA" w:rsidR="0088682D" w:rsidP="006A4DDA" w:rsidRDefault="0088682D" w14:paraId="63688271" w14:textId="77777777">
      <w:pPr>
        <w:pStyle w:val="ListParagraph"/>
        <w:numPr>
          <w:ilvl w:val="0"/>
          <w:numId w:val="50"/>
        </w:numPr>
        <w:tabs>
          <w:tab w:val="left" w:pos="4962"/>
        </w:tabs>
        <w:spacing w:before="60"/>
        <w:rPr>
          <w:rFonts w:cs="Arial"/>
          <w:sz w:val="24"/>
          <w:szCs w:val="24"/>
        </w:rPr>
      </w:pPr>
      <w:r w:rsidRPr="006A4DDA">
        <w:rPr>
          <w:rFonts w:cs="Arial"/>
          <w:sz w:val="24"/>
          <w:szCs w:val="24"/>
        </w:rPr>
        <w:t>Behaviour Support Team</w:t>
      </w:r>
    </w:p>
    <w:p w:rsidRPr="006A4DDA" w:rsidR="0088682D" w:rsidP="006A4DDA" w:rsidRDefault="00612107" w14:paraId="3B611A0B" w14:textId="0EC16831">
      <w:pPr>
        <w:pStyle w:val="ListParagraph"/>
        <w:numPr>
          <w:ilvl w:val="0"/>
          <w:numId w:val="50"/>
        </w:numPr>
        <w:tabs>
          <w:tab w:val="left" w:pos="4962"/>
        </w:tabs>
        <w:spacing w:before="60"/>
        <w:rPr>
          <w:rFonts w:cs="Arial"/>
          <w:sz w:val="24"/>
          <w:szCs w:val="24"/>
        </w:rPr>
      </w:pPr>
      <w:r>
        <w:rPr>
          <w:rFonts w:cs="Arial"/>
          <w:sz w:val="24"/>
          <w:szCs w:val="24"/>
        </w:rPr>
        <w:t>Health p</w:t>
      </w:r>
      <w:r w:rsidRPr="006A4DDA" w:rsidR="0088682D">
        <w:rPr>
          <w:rFonts w:cs="Arial"/>
          <w:sz w:val="24"/>
          <w:szCs w:val="24"/>
        </w:rPr>
        <w:t>rofessionals</w:t>
      </w:r>
    </w:p>
    <w:p w:rsidRPr="006A4DDA" w:rsidR="006B7516" w:rsidP="006A4DDA" w:rsidRDefault="0027434A" w14:paraId="1730EE8B" w14:textId="3310F08C">
      <w:pPr>
        <w:pStyle w:val="ListParagraph"/>
        <w:numPr>
          <w:ilvl w:val="0"/>
          <w:numId w:val="50"/>
        </w:numPr>
        <w:tabs>
          <w:tab w:val="left" w:pos="4962"/>
        </w:tabs>
        <w:spacing w:before="60"/>
        <w:rPr>
          <w:rFonts w:cs="Arial"/>
          <w:sz w:val="24"/>
          <w:szCs w:val="24"/>
        </w:rPr>
      </w:pPr>
      <w:r>
        <w:rPr>
          <w:rFonts w:cs="Arial"/>
          <w:sz w:val="24"/>
          <w:szCs w:val="24"/>
        </w:rPr>
        <w:t>Early education r</w:t>
      </w:r>
      <w:r w:rsidRPr="006A4DDA" w:rsidR="006B7516">
        <w:rPr>
          <w:rFonts w:cs="Arial"/>
          <w:sz w:val="24"/>
          <w:szCs w:val="24"/>
        </w:rPr>
        <w:t>epresentatives</w:t>
      </w:r>
    </w:p>
    <w:p w:rsidRPr="006A4DDA" w:rsidR="006B7516" w:rsidP="006A4DDA" w:rsidRDefault="0027434A" w14:paraId="4B3BF61B" w14:textId="1AFDF0B3">
      <w:pPr>
        <w:pStyle w:val="ListParagraph"/>
        <w:numPr>
          <w:ilvl w:val="0"/>
          <w:numId w:val="50"/>
        </w:numPr>
        <w:tabs>
          <w:tab w:val="left" w:pos="4962"/>
        </w:tabs>
        <w:spacing w:before="60"/>
        <w:rPr>
          <w:rFonts w:cs="Arial"/>
          <w:sz w:val="24"/>
          <w:szCs w:val="24"/>
        </w:rPr>
      </w:pPr>
      <w:r>
        <w:rPr>
          <w:rFonts w:cs="Arial"/>
          <w:sz w:val="24"/>
          <w:szCs w:val="24"/>
        </w:rPr>
        <w:t>Specialist early years s</w:t>
      </w:r>
      <w:r w:rsidRPr="006A4DDA" w:rsidR="006B7516">
        <w:rPr>
          <w:rFonts w:cs="Arial"/>
          <w:sz w:val="24"/>
          <w:szCs w:val="24"/>
        </w:rPr>
        <w:t>ettings</w:t>
      </w:r>
    </w:p>
    <w:p w:rsidRPr="006A4DDA" w:rsidR="00D2697A" w:rsidP="006A4DDA" w:rsidRDefault="00D2697A" w14:paraId="2C221B0C" w14:textId="1539DD48">
      <w:pPr>
        <w:pStyle w:val="ListParagraph"/>
        <w:numPr>
          <w:ilvl w:val="0"/>
          <w:numId w:val="50"/>
        </w:numPr>
        <w:tabs>
          <w:tab w:val="left" w:pos="4962"/>
        </w:tabs>
        <w:spacing w:before="60"/>
        <w:rPr>
          <w:rFonts w:cs="Arial"/>
          <w:sz w:val="24"/>
          <w:szCs w:val="24"/>
        </w:rPr>
      </w:pPr>
      <w:r w:rsidRPr="006A4DDA">
        <w:rPr>
          <w:rFonts w:cs="Arial"/>
          <w:sz w:val="24"/>
          <w:szCs w:val="24"/>
        </w:rPr>
        <w:t>Specialist setting headteacher</w:t>
      </w:r>
    </w:p>
    <w:p w:rsidRPr="006A4DDA" w:rsidR="00D2697A" w:rsidP="006A4DDA" w:rsidRDefault="00D2697A" w14:paraId="337471AE" w14:textId="67EAC80E">
      <w:pPr>
        <w:pStyle w:val="ListParagraph"/>
        <w:numPr>
          <w:ilvl w:val="0"/>
          <w:numId w:val="50"/>
        </w:numPr>
        <w:tabs>
          <w:tab w:val="left" w:pos="4962"/>
        </w:tabs>
        <w:spacing w:before="60"/>
        <w:rPr>
          <w:rFonts w:cs="Arial"/>
          <w:sz w:val="24"/>
          <w:szCs w:val="24"/>
        </w:rPr>
      </w:pPr>
      <w:r w:rsidRPr="006A4DDA">
        <w:rPr>
          <w:rFonts w:cs="Arial"/>
          <w:sz w:val="24"/>
          <w:szCs w:val="24"/>
        </w:rPr>
        <w:t>SNAP Cymru</w:t>
      </w:r>
    </w:p>
    <w:p w:rsidR="00100D11" w:rsidP="0075227E" w:rsidRDefault="00100D11" w14:paraId="36EB3AFF" w14:textId="77777777">
      <w:pPr>
        <w:tabs>
          <w:tab w:val="left" w:pos="4962"/>
        </w:tabs>
        <w:spacing w:before="60"/>
        <w:ind w:left="720"/>
        <w:rPr>
          <w:rFonts w:cs="Arial"/>
          <w:sz w:val="24"/>
          <w:szCs w:val="24"/>
        </w:rPr>
      </w:pPr>
    </w:p>
    <w:p w:rsidR="00100D11" w:rsidP="0075227E" w:rsidRDefault="00100D11" w14:paraId="7943131D" w14:textId="77777777">
      <w:pPr>
        <w:tabs>
          <w:tab w:val="left" w:pos="4962"/>
        </w:tabs>
        <w:spacing w:before="60"/>
        <w:ind w:left="720"/>
        <w:rPr>
          <w:rFonts w:cs="Arial"/>
          <w:sz w:val="24"/>
          <w:szCs w:val="24"/>
        </w:rPr>
      </w:pPr>
    </w:p>
    <w:p w:rsidR="00932C03" w:rsidP="0075227E" w:rsidRDefault="00932C03" w14:paraId="2FDB42F0" w14:textId="77777777">
      <w:pPr>
        <w:tabs>
          <w:tab w:val="left" w:pos="4962"/>
        </w:tabs>
        <w:spacing w:before="60"/>
        <w:ind w:left="720"/>
        <w:rPr>
          <w:rFonts w:cs="Arial"/>
          <w:sz w:val="24"/>
          <w:szCs w:val="24"/>
        </w:rPr>
      </w:pPr>
    </w:p>
    <w:p w:rsidRPr="00BB0D91" w:rsidR="00932C03" w:rsidP="0075227E" w:rsidRDefault="00932C03" w14:paraId="09A3CD47" w14:textId="77777777">
      <w:pPr>
        <w:tabs>
          <w:tab w:val="left" w:pos="4962"/>
        </w:tabs>
        <w:spacing w:before="60"/>
        <w:ind w:left="720"/>
        <w:rPr>
          <w:rFonts w:cs="Arial"/>
          <w:sz w:val="24"/>
          <w:szCs w:val="24"/>
        </w:rPr>
      </w:pPr>
    </w:p>
    <w:p w:rsidRPr="00BB0D91" w:rsidR="00DB4562" w:rsidP="0075227E" w:rsidRDefault="00DB4562" w14:paraId="2D3ACC48" w14:textId="77777777">
      <w:pPr>
        <w:tabs>
          <w:tab w:val="left" w:pos="4962"/>
        </w:tabs>
        <w:spacing w:before="60"/>
        <w:ind w:left="720"/>
        <w:rPr>
          <w:rFonts w:cs="Arial"/>
          <w:sz w:val="24"/>
          <w:szCs w:val="24"/>
        </w:rPr>
      </w:pPr>
    </w:p>
    <w:p w:rsidR="00D9470E" w:rsidP="00496D13" w:rsidRDefault="00D9470E" w14:paraId="63F4A2FC" w14:textId="77777777">
      <w:pPr>
        <w:jc w:val="left"/>
        <w:rPr>
          <w:rFonts w:cs="Arial"/>
          <w:b/>
          <w:bCs/>
          <w:sz w:val="36"/>
          <w:szCs w:val="36"/>
        </w:rPr>
      </w:pPr>
    </w:p>
    <w:p w:rsidR="00D9470E" w:rsidP="00496D13" w:rsidRDefault="00D9470E" w14:paraId="3B1D8014" w14:textId="77777777">
      <w:pPr>
        <w:jc w:val="left"/>
        <w:rPr>
          <w:rFonts w:cs="Arial"/>
          <w:b/>
          <w:bCs/>
          <w:sz w:val="36"/>
          <w:szCs w:val="36"/>
        </w:rPr>
      </w:pPr>
    </w:p>
    <w:p w:rsidRPr="00100D11" w:rsidR="00496D13" w:rsidP="00496D13" w:rsidRDefault="00496D13" w14:paraId="565D38B5" w14:textId="77777777">
      <w:pPr>
        <w:jc w:val="left"/>
        <w:rPr>
          <w:rFonts w:cs="Arial"/>
          <w:b/>
          <w:bCs/>
          <w:sz w:val="36"/>
          <w:szCs w:val="36"/>
        </w:rPr>
      </w:pPr>
      <w:r w:rsidRPr="00100D11">
        <w:rPr>
          <w:rFonts w:cs="Arial"/>
          <w:b/>
          <w:bCs/>
          <w:sz w:val="36"/>
          <w:szCs w:val="36"/>
        </w:rPr>
        <w:t>9</w:t>
      </w:r>
      <w:r w:rsidRPr="00100D11">
        <w:rPr>
          <w:rFonts w:cs="Arial"/>
          <w:b/>
          <w:bCs/>
          <w:sz w:val="36"/>
          <w:szCs w:val="36"/>
        </w:rPr>
        <w:tab/>
        <w:t>Statements</w:t>
      </w:r>
    </w:p>
    <w:p w:rsidRPr="00BB0D91" w:rsidR="00496D13" w:rsidP="00496D13" w:rsidRDefault="00496D13" w14:paraId="51555BDB" w14:textId="77777777">
      <w:pPr>
        <w:ind w:left="720"/>
        <w:rPr>
          <w:rFonts w:cs="Arial"/>
          <w:sz w:val="24"/>
          <w:szCs w:val="24"/>
        </w:rPr>
      </w:pPr>
    </w:p>
    <w:p w:rsidRPr="00BB0D91" w:rsidR="00496D13" w:rsidP="00496D13" w:rsidRDefault="00496D13" w14:paraId="52B1D42C" w14:textId="77777777">
      <w:pPr>
        <w:ind w:left="720"/>
        <w:rPr>
          <w:rFonts w:cs="Arial"/>
          <w:sz w:val="24"/>
          <w:szCs w:val="24"/>
        </w:rPr>
      </w:pPr>
    </w:p>
    <w:p w:rsidRPr="00BB0D91" w:rsidR="00496D13" w:rsidP="00496D13" w:rsidRDefault="00496D13" w14:paraId="0B25803E" w14:textId="77777777">
      <w:pPr>
        <w:ind w:left="720"/>
        <w:rPr>
          <w:rFonts w:cs="Arial"/>
          <w:sz w:val="24"/>
          <w:szCs w:val="24"/>
        </w:rPr>
      </w:pPr>
      <w:r w:rsidRPr="00BB0D91">
        <w:rPr>
          <w:rFonts w:cs="Arial"/>
          <w:sz w:val="24"/>
          <w:szCs w:val="24"/>
        </w:rPr>
        <w:t xml:space="preserve">Statements of Special Educational Need are written if the pupils’ special educational </w:t>
      </w:r>
      <w:r w:rsidRPr="00BB0D91" w:rsidR="00D3044F">
        <w:rPr>
          <w:rFonts w:cs="Arial"/>
          <w:sz w:val="24"/>
          <w:szCs w:val="24"/>
        </w:rPr>
        <w:t>needs are significant, an</w:t>
      </w:r>
      <w:r w:rsidRPr="00BB0D91">
        <w:rPr>
          <w:rFonts w:cs="Arial"/>
          <w:sz w:val="24"/>
          <w:szCs w:val="24"/>
        </w:rPr>
        <w:t>d the provision to meet the needs cannot be reasonably provided from the resources normally available to schools and settings.</w:t>
      </w:r>
    </w:p>
    <w:p w:rsidRPr="00BB0D91" w:rsidR="00496D13" w:rsidP="00496D13" w:rsidRDefault="00496D13" w14:paraId="38B57F59" w14:textId="77777777">
      <w:pPr>
        <w:ind w:left="720"/>
        <w:rPr>
          <w:rFonts w:cs="Arial"/>
          <w:sz w:val="24"/>
          <w:szCs w:val="24"/>
        </w:rPr>
      </w:pPr>
    </w:p>
    <w:p w:rsidRPr="00BB0D91" w:rsidR="00496D13" w:rsidP="00496D13" w:rsidRDefault="00496D13" w14:paraId="25E35559" w14:textId="77777777">
      <w:pPr>
        <w:ind w:left="720"/>
        <w:rPr>
          <w:rFonts w:cs="Arial"/>
          <w:sz w:val="24"/>
          <w:szCs w:val="24"/>
        </w:rPr>
      </w:pPr>
      <w:r w:rsidRPr="00BB0D91">
        <w:rPr>
          <w:rFonts w:cs="Arial"/>
          <w:sz w:val="24"/>
          <w:szCs w:val="24"/>
        </w:rPr>
        <w:t>If a Statement of Special Educational Needs is issued it is divided into six parts.</w:t>
      </w:r>
    </w:p>
    <w:p w:rsidRPr="00BB0D91" w:rsidR="00496D13" w:rsidP="00496D13" w:rsidRDefault="00496D13" w14:paraId="1D4DECE9" w14:textId="77777777">
      <w:pPr>
        <w:tabs>
          <w:tab w:val="left" w:pos="1701"/>
        </w:tabs>
        <w:spacing w:before="120"/>
        <w:ind w:left="1701" w:hanging="981"/>
        <w:rPr>
          <w:rFonts w:cs="Arial"/>
          <w:sz w:val="24"/>
          <w:szCs w:val="24"/>
        </w:rPr>
      </w:pPr>
      <w:r w:rsidRPr="00BB0D91">
        <w:rPr>
          <w:rFonts w:cs="Arial"/>
          <w:sz w:val="24"/>
          <w:szCs w:val="24"/>
        </w:rPr>
        <w:t>Part 1</w:t>
      </w:r>
      <w:r w:rsidRPr="00BB0D91">
        <w:rPr>
          <w:rFonts w:cs="Arial"/>
          <w:sz w:val="24"/>
          <w:szCs w:val="24"/>
        </w:rPr>
        <w:tab/>
        <w:t>Introduction contains the pupil’s personal details and details of the person(s) with parental responsibility.</w:t>
      </w:r>
    </w:p>
    <w:p w:rsidRPr="00BB0D91" w:rsidR="00496D13" w:rsidP="00496D13" w:rsidRDefault="00496D13" w14:paraId="51865540" w14:textId="77777777">
      <w:pPr>
        <w:tabs>
          <w:tab w:val="left" w:pos="1701"/>
        </w:tabs>
        <w:spacing w:before="120"/>
        <w:ind w:left="1701" w:hanging="981"/>
        <w:rPr>
          <w:rFonts w:cs="Arial"/>
          <w:sz w:val="24"/>
          <w:szCs w:val="24"/>
        </w:rPr>
      </w:pPr>
      <w:r w:rsidRPr="00BB0D91">
        <w:rPr>
          <w:rFonts w:cs="Arial"/>
          <w:sz w:val="24"/>
          <w:szCs w:val="24"/>
        </w:rPr>
        <w:t>Part 2</w:t>
      </w:r>
      <w:r w:rsidRPr="00BB0D91">
        <w:rPr>
          <w:rFonts w:cs="Arial"/>
          <w:sz w:val="24"/>
          <w:szCs w:val="24"/>
        </w:rPr>
        <w:tab/>
        <w:t>Specifies all the pupil’s educational needs as identified during the assessment.</w:t>
      </w:r>
    </w:p>
    <w:p w:rsidRPr="00BB0D91" w:rsidR="00496D13" w:rsidP="00496D13" w:rsidRDefault="00496D13" w14:paraId="29815157" w14:textId="1E532D7F">
      <w:pPr>
        <w:tabs>
          <w:tab w:val="left" w:pos="1701"/>
        </w:tabs>
        <w:spacing w:before="120"/>
        <w:ind w:left="1701" w:hanging="981"/>
        <w:rPr>
          <w:rFonts w:cs="Arial"/>
          <w:sz w:val="24"/>
          <w:szCs w:val="24"/>
        </w:rPr>
      </w:pPr>
      <w:r w:rsidRPr="00BB0D91">
        <w:rPr>
          <w:rFonts w:cs="Arial"/>
          <w:sz w:val="24"/>
          <w:szCs w:val="24"/>
        </w:rPr>
        <w:t>Part 3</w:t>
      </w:r>
      <w:r w:rsidRPr="00BB0D91">
        <w:rPr>
          <w:rFonts w:cs="Arial"/>
          <w:sz w:val="24"/>
          <w:szCs w:val="24"/>
        </w:rPr>
        <w:tab/>
        <w:t>Specifies the provision necessary to meet the needs identified in part 2 and includes the objectives to be met, the provision to meet the objectives and monitoring arrangements.</w:t>
      </w:r>
      <w:r w:rsidR="006A4DDA">
        <w:rPr>
          <w:rFonts w:cs="Arial"/>
          <w:sz w:val="24"/>
          <w:szCs w:val="24"/>
        </w:rPr>
        <w:t xml:space="preserve"> </w:t>
      </w:r>
      <w:r w:rsidRPr="00BB0D91" w:rsidR="0001529C">
        <w:rPr>
          <w:rFonts w:cs="Arial"/>
          <w:sz w:val="24"/>
          <w:szCs w:val="24"/>
        </w:rPr>
        <w:t>Short-term objectives should be evidenced in the IEP.</w:t>
      </w:r>
    </w:p>
    <w:p w:rsidRPr="00BB0D91" w:rsidR="00496D13" w:rsidP="00496D13" w:rsidRDefault="00496D13" w14:paraId="611A4F52" w14:textId="77777777">
      <w:pPr>
        <w:tabs>
          <w:tab w:val="left" w:pos="1701"/>
        </w:tabs>
        <w:spacing w:before="120"/>
        <w:ind w:left="1701" w:hanging="981"/>
        <w:rPr>
          <w:rFonts w:cs="Arial"/>
          <w:sz w:val="24"/>
          <w:szCs w:val="24"/>
        </w:rPr>
      </w:pPr>
      <w:r w:rsidRPr="00BB0D91">
        <w:rPr>
          <w:rFonts w:cs="Arial"/>
          <w:sz w:val="24"/>
          <w:szCs w:val="24"/>
        </w:rPr>
        <w:t>Part 4</w:t>
      </w:r>
      <w:r w:rsidRPr="00BB0D91">
        <w:rPr>
          <w:rFonts w:cs="Arial"/>
          <w:sz w:val="24"/>
          <w:szCs w:val="24"/>
        </w:rPr>
        <w:tab/>
        <w:t>The type of school that can meet the pupil’s needs.</w:t>
      </w:r>
    </w:p>
    <w:p w:rsidRPr="00BB0D91" w:rsidR="00496D13" w:rsidP="00496D13" w:rsidRDefault="00496D13" w14:paraId="4961D907" w14:textId="77777777">
      <w:pPr>
        <w:tabs>
          <w:tab w:val="left" w:pos="1701"/>
        </w:tabs>
        <w:spacing w:before="120"/>
        <w:ind w:left="1701" w:hanging="981"/>
        <w:rPr>
          <w:rFonts w:cs="Arial"/>
          <w:sz w:val="24"/>
          <w:szCs w:val="24"/>
        </w:rPr>
      </w:pPr>
      <w:r w:rsidRPr="00BB0D91">
        <w:rPr>
          <w:rFonts w:cs="Arial"/>
          <w:sz w:val="24"/>
          <w:szCs w:val="24"/>
        </w:rPr>
        <w:t>Part 5</w:t>
      </w:r>
      <w:r w:rsidRPr="00BB0D91">
        <w:rPr>
          <w:rFonts w:cs="Arial"/>
          <w:sz w:val="24"/>
          <w:szCs w:val="24"/>
        </w:rPr>
        <w:tab/>
        <w:t>Describes the pupil’s non-educational needs.</w:t>
      </w:r>
    </w:p>
    <w:p w:rsidRPr="00BB0D91" w:rsidR="00496D13" w:rsidP="00496D13" w:rsidRDefault="00496D13" w14:paraId="49CFAC05" w14:textId="77777777">
      <w:pPr>
        <w:tabs>
          <w:tab w:val="left" w:pos="1701"/>
        </w:tabs>
        <w:spacing w:before="120"/>
        <w:ind w:left="1701" w:hanging="981"/>
        <w:rPr>
          <w:rFonts w:cs="Arial"/>
          <w:sz w:val="24"/>
          <w:szCs w:val="24"/>
        </w:rPr>
      </w:pPr>
      <w:r w:rsidRPr="00BB0D91">
        <w:rPr>
          <w:rFonts w:cs="Arial"/>
          <w:sz w:val="24"/>
          <w:szCs w:val="24"/>
        </w:rPr>
        <w:t>Part 6</w:t>
      </w:r>
      <w:r w:rsidRPr="00BB0D91">
        <w:rPr>
          <w:rFonts w:cs="Arial"/>
          <w:sz w:val="24"/>
          <w:szCs w:val="24"/>
        </w:rPr>
        <w:tab/>
        <w:t>Describes the provision to meet any needs identified in Part 5.</w:t>
      </w:r>
    </w:p>
    <w:p w:rsidRPr="00BB0D91" w:rsidR="00496D13" w:rsidP="00496D13" w:rsidRDefault="00496D13" w14:paraId="3F072AC9" w14:textId="77777777">
      <w:pPr>
        <w:ind w:left="720"/>
        <w:rPr>
          <w:rFonts w:cs="Arial"/>
          <w:sz w:val="24"/>
          <w:szCs w:val="24"/>
        </w:rPr>
      </w:pPr>
    </w:p>
    <w:p w:rsidRPr="00BB0D91" w:rsidR="00496D13" w:rsidP="00496D13" w:rsidRDefault="00496D13" w14:paraId="11013B3D" w14:textId="77777777">
      <w:pPr>
        <w:ind w:left="720"/>
        <w:rPr>
          <w:rFonts w:cs="Arial"/>
          <w:sz w:val="24"/>
          <w:szCs w:val="24"/>
        </w:rPr>
      </w:pPr>
      <w:r w:rsidRPr="00BB0D91">
        <w:rPr>
          <w:rFonts w:cs="Arial"/>
          <w:sz w:val="24"/>
          <w:szCs w:val="24"/>
        </w:rPr>
        <w:t>The Statutory Assessment process can take up to 26 weeks and the time limit starts upon receipt of the request.  The Guide to Statutory Assessment flow diagram (page 1</w:t>
      </w:r>
      <w:r w:rsidRPr="00BB0D91" w:rsidR="00F357F5">
        <w:rPr>
          <w:rFonts w:cs="Arial"/>
          <w:sz w:val="24"/>
          <w:szCs w:val="24"/>
        </w:rPr>
        <w:t>7</w:t>
      </w:r>
      <w:r w:rsidRPr="00BB0D91">
        <w:rPr>
          <w:rFonts w:cs="Arial"/>
          <w:sz w:val="24"/>
          <w:szCs w:val="24"/>
        </w:rPr>
        <w:t>) provides detail of the 26 week process.</w:t>
      </w:r>
    </w:p>
    <w:p w:rsidRPr="00BB0D91" w:rsidR="00496D13" w:rsidP="00496D13" w:rsidRDefault="00496D13" w14:paraId="774A3AF2" w14:textId="77777777">
      <w:pPr>
        <w:ind w:left="720"/>
        <w:rPr>
          <w:rFonts w:cs="Arial"/>
          <w:sz w:val="24"/>
          <w:szCs w:val="24"/>
        </w:rPr>
      </w:pPr>
    </w:p>
    <w:p w:rsidRPr="00BB0D91" w:rsidR="00332BA4" w:rsidP="00496D13" w:rsidRDefault="003E31A1" w14:paraId="75C4410F" w14:textId="2A1AF1F6">
      <w:pPr>
        <w:ind w:left="720"/>
        <w:rPr>
          <w:rFonts w:cs="Arial"/>
          <w:sz w:val="24"/>
          <w:szCs w:val="24"/>
        </w:rPr>
      </w:pPr>
      <w:r w:rsidRPr="00BB0D91">
        <w:rPr>
          <w:rFonts w:cs="Arial"/>
          <w:sz w:val="24"/>
          <w:szCs w:val="24"/>
        </w:rPr>
        <w:t>Denbighshire</w:t>
      </w:r>
      <w:r w:rsidRPr="00BB0D91" w:rsidR="00496D13">
        <w:rPr>
          <w:rFonts w:cs="Arial"/>
          <w:sz w:val="24"/>
          <w:szCs w:val="24"/>
        </w:rPr>
        <w:t xml:space="preserve"> Local Authority welcomes the opportunity to work closely with parents and they are encouraged to discuss the contents of the Statutory Assessment process or the Statement with their named officer, if deemed necessary.</w:t>
      </w:r>
    </w:p>
    <w:p w:rsidRPr="00BB0D91" w:rsidR="00F357F5" w:rsidP="00496D13" w:rsidRDefault="00F357F5" w14:paraId="0500D311" w14:textId="77777777">
      <w:pPr>
        <w:ind w:left="720"/>
        <w:rPr>
          <w:rFonts w:cs="Arial"/>
          <w:sz w:val="24"/>
          <w:szCs w:val="24"/>
        </w:rPr>
      </w:pPr>
    </w:p>
    <w:p w:rsidRPr="00BB0D91" w:rsidR="00F357F5" w:rsidP="00496D13" w:rsidRDefault="00F357F5" w14:paraId="0BADD4F9" w14:textId="77777777">
      <w:pPr>
        <w:ind w:left="720"/>
        <w:rPr>
          <w:rFonts w:cs="Arial"/>
          <w:sz w:val="24"/>
          <w:szCs w:val="24"/>
        </w:rPr>
      </w:pPr>
    </w:p>
    <w:p w:rsidRPr="00BB0D91" w:rsidR="00F357F5" w:rsidP="00496D13" w:rsidRDefault="00F357F5" w14:paraId="26D004DD" w14:textId="77777777">
      <w:pPr>
        <w:ind w:left="720"/>
        <w:rPr>
          <w:rFonts w:cs="Arial"/>
          <w:sz w:val="24"/>
          <w:szCs w:val="24"/>
        </w:rPr>
      </w:pPr>
    </w:p>
    <w:p w:rsidRPr="00BB0D91" w:rsidR="00F357F5" w:rsidP="00496D13" w:rsidRDefault="00F357F5" w14:paraId="155752CD" w14:textId="77777777">
      <w:pPr>
        <w:ind w:left="720"/>
        <w:rPr>
          <w:rFonts w:cs="Arial"/>
          <w:sz w:val="24"/>
          <w:szCs w:val="24"/>
        </w:rPr>
        <w:sectPr w:rsidRPr="00BB0D91" w:rsidR="00F357F5" w:rsidSect="000D3644">
          <w:pgSz w:w="11906" w:h="16838" w:code="9"/>
          <w:pgMar w:top="1440" w:right="1440" w:bottom="1440" w:left="1440" w:header="709" w:footer="567" w:gutter="0"/>
          <w:cols w:space="708"/>
          <w:docGrid w:linePitch="360"/>
        </w:sectPr>
      </w:pPr>
    </w:p>
    <w:p w:rsidRPr="00BB0D91" w:rsidR="00F357F5" w:rsidP="00F357F5" w:rsidRDefault="00F357F5" w14:paraId="52104502" w14:textId="77777777">
      <w:pPr>
        <w:jc w:val="center"/>
        <w:rPr>
          <w:rFonts w:cs="Arial"/>
          <w:b/>
        </w:rPr>
      </w:pPr>
      <w:r w:rsidRPr="00BB0D91">
        <w:rPr>
          <w:rFonts w:cs="Arial"/>
          <w:b/>
        </w:rPr>
        <w:lastRenderedPageBreak/>
        <w:t>A GUIDE TO STATUTORY ASSESSMENT</w:t>
      </w:r>
    </w:p>
    <w:p w:rsidRPr="00BB0D91" w:rsidR="00F357F5" w:rsidP="00F357F5" w:rsidRDefault="00F357F5" w14:paraId="553442F4" w14:textId="77777777">
      <w:pPr>
        <w:ind w:left="-142"/>
        <w:rPr>
          <w:rFonts w:cs="Arial"/>
          <w:sz w:val="20"/>
          <w:szCs w:val="20"/>
        </w:rPr>
      </w:pPr>
      <w:r w:rsidRPr="00BB0D91">
        <w:rPr>
          <w:rFonts w:cs="Arial"/>
        </w:rPr>
        <w:t xml:space="preserve">    </w:t>
      </w:r>
      <w:r w:rsidRPr="00BB0D91">
        <w:rPr>
          <w:rFonts w:cs="Arial"/>
          <w:sz w:val="20"/>
          <w:szCs w:val="20"/>
        </w:rPr>
        <w:t>Weeks</w:t>
      </w:r>
    </w:p>
    <w:p w:rsidRPr="00BB0D91" w:rsidR="00F357F5" w:rsidP="00F357F5" w:rsidRDefault="00F357F5" w14:paraId="50F973B0" w14:textId="77777777">
      <w:pPr>
        <w:ind w:left="-142"/>
        <w:rPr>
          <w:rFonts w:cs="Arial"/>
          <w:sz w:val="20"/>
          <w:szCs w:val="20"/>
        </w:rPr>
      </w:pPr>
      <w:r w:rsidRPr="00BB0D91">
        <w:rPr>
          <w:rFonts w:cs="Arial"/>
          <w:sz w:val="20"/>
          <w:szCs w:val="20"/>
        </w:rPr>
        <w:t xml:space="preserve"> (maximum)</w:t>
      </w:r>
    </w:p>
    <w:tbl>
      <w:tblPr>
        <w:tblW w:w="10774"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74"/>
      </w:tblGrid>
      <w:tr w:rsidRPr="00BB0D91" w:rsidR="00F357F5" w:rsidTr="00600919" w14:paraId="69097FBB" w14:textId="77777777">
        <w:trPr>
          <w:trHeight w:val="4537"/>
        </w:trPr>
        <w:tc>
          <w:tcPr>
            <w:tcW w:w="10774" w:type="dxa"/>
            <w:shd w:val="clear" w:color="auto" w:fill="FBD4B4"/>
          </w:tcPr>
          <w:p w:rsidRPr="00BB0D91" w:rsidR="00F357F5" w:rsidP="00600919" w:rsidRDefault="00084A26" w14:paraId="0CD81A1B" w14:textId="4FE944E1">
            <w:pPr>
              <w:rPr>
                <w:rFonts w:eastAsia="Calibri" w:cs="Arial"/>
              </w:rPr>
            </w:pPr>
            <w:r w:rsidRPr="00BB0D91">
              <w:rPr>
                <w:rFonts w:eastAsia="Calibri" w:cs="Arial"/>
                <w:noProof/>
                <w:lang w:eastAsia="en-GB"/>
              </w:rPr>
              <mc:AlternateContent>
                <mc:Choice Requires="wps">
                  <w:drawing>
                    <wp:anchor distT="0" distB="0" distL="114300" distR="114300" simplePos="0" relativeHeight="251754496" behindDoc="0" locked="0" layoutInCell="1" allowOverlap="1" wp14:editId="14AC1EED" wp14:anchorId="6B072071">
                      <wp:simplePos x="0" y="0"/>
                      <wp:positionH relativeFrom="column">
                        <wp:posOffset>1022350</wp:posOffset>
                      </wp:positionH>
                      <wp:positionV relativeFrom="paragraph">
                        <wp:posOffset>142875</wp:posOffset>
                      </wp:positionV>
                      <wp:extent cx="2476500" cy="720000"/>
                      <wp:effectExtent l="0" t="0" r="19050" b="23495"/>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20000"/>
                              </a:xfrm>
                              <a:prstGeom prst="rect">
                                <a:avLst/>
                              </a:prstGeom>
                              <a:solidFill>
                                <a:srgbClr val="F79646"/>
                              </a:solidFill>
                              <a:ln w="9525">
                                <a:solidFill>
                                  <a:srgbClr val="F79646">
                                    <a:lumMod val="75000"/>
                                  </a:srgbClr>
                                </a:solidFill>
                                <a:miter lim="800000"/>
                                <a:headEnd/>
                                <a:tailEnd/>
                              </a:ln>
                            </wps:spPr>
                            <wps:txbx>
                              <w:txbxContent>
                                <w:p w:rsidRPr="00D9470E" w:rsidR="004B7112" w:rsidP="00F357F5" w:rsidRDefault="004B7112" w14:paraId="28FA594C" w14:textId="77777777">
                                  <w:pPr>
                                    <w:jc w:val="center"/>
                                    <w:rPr>
                                      <w:rFonts w:cs="Arial"/>
                                      <w:color w:val="FFFFFF" w:themeColor="background1"/>
                                    </w:rPr>
                                  </w:pPr>
                                  <w:r w:rsidRPr="00D9470E">
                                    <w:rPr>
                                      <w:rFonts w:cs="Arial"/>
                                      <w:color w:val="FFFFFF" w:themeColor="background1"/>
                                    </w:rPr>
                                    <w:t xml:space="preserve">A request for Statutory Assessment is received from </w:t>
                                  </w:r>
                                </w:p>
                                <w:p w:rsidRPr="00D9470E" w:rsidR="004B7112" w:rsidP="00F357F5" w:rsidRDefault="004B7112" w14:paraId="2740900D" w14:textId="77777777">
                                  <w:pPr>
                                    <w:jc w:val="center"/>
                                    <w:rPr>
                                      <w:rFonts w:cs="Arial"/>
                                      <w:color w:val="FFFFFF" w:themeColor="background1"/>
                                    </w:rPr>
                                  </w:pPr>
                                  <w:r w:rsidRPr="00D9470E">
                                    <w:rPr>
                                      <w:rFonts w:cs="Arial"/>
                                      <w:color w:val="FFFFFF" w:themeColor="background1"/>
                                    </w:rPr>
                                    <w:t xml:space="preserve">Parents, School or Health </w:t>
                                  </w:r>
                                </w:p>
                                <w:p w:rsidRPr="00D9470E" w:rsidR="004B7112" w:rsidP="00F357F5" w:rsidRDefault="004B7112" w14:paraId="72E31B96" w14:textId="77777777">
                                  <w:pPr>
                                    <w:jc w:val="center"/>
                                    <w:rPr>
                                      <w:rFonts w:cs="Arial"/>
                                      <w:color w:val="FFFFFF" w:themeColor="background1"/>
                                    </w:rPr>
                                  </w:pPr>
                                  <w:r w:rsidRPr="00D9470E">
                                    <w:rPr>
                                      <w:rFonts w:cs="Arial"/>
                                      <w:color w:val="FFFFFF" w:themeColor="background1"/>
                                    </w:rPr>
                                    <w:t>or the LA can initiate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B072071">
                      <v:stroke joinstyle="miter"/>
                      <v:path gradientshapeok="t" o:connecttype="rect"/>
                    </v:shapetype>
                    <v:shape id="Text Box 325" style="position:absolute;left:0;text-align:left;margin-left:80.5pt;margin-top:11.25pt;width:195pt;height:56.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f79646" strokecolor="#e46c0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">
                      <v:textbox>
                        <w:txbxContent>
                          <w:p w:rsidRPr="00D9470E" w:rsidR="004B7112" w:rsidP="00F357F5" w:rsidRDefault="004B7112" w14:paraId="28FA594C" w14:textId="77777777">
                            <w:pPr>
                              <w:jc w:val="center"/>
                              <w:rPr>
                                <w:rFonts w:cs="Arial"/>
                                <w:color w:val="FFFFFF" w:themeColor="background1"/>
                              </w:rPr>
                            </w:pPr>
                            <w:r w:rsidRPr="00D9470E">
                              <w:rPr>
                                <w:rFonts w:cs="Arial"/>
                                <w:color w:val="FFFFFF" w:themeColor="background1"/>
                              </w:rPr>
                              <w:t xml:space="preserve">A request for Statutory Assessment is received from </w:t>
                            </w:r>
                          </w:p>
                          <w:p w:rsidRPr="00D9470E" w:rsidR="004B7112" w:rsidP="00F357F5" w:rsidRDefault="004B7112" w14:paraId="2740900D" w14:textId="77777777">
                            <w:pPr>
                              <w:jc w:val="center"/>
                              <w:rPr>
                                <w:rFonts w:cs="Arial"/>
                                <w:color w:val="FFFFFF" w:themeColor="background1"/>
                              </w:rPr>
                            </w:pPr>
                            <w:r w:rsidRPr="00D9470E">
                              <w:rPr>
                                <w:rFonts w:cs="Arial"/>
                                <w:color w:val="FFFFFF" w:themeColor="background1"/>
                              </w:rPr>
                              <w:t xml:space="preserve">Parents, School or Health </w:t>
                            </w:r>
                          </w:p>
                          <w:p w:rsidRPr="00D9470E" w:rsidR="004B7112" w:rsidP="00F357F5" w:rsidRDefault="004B7112" w14:paraId="72E31B96" w14:textId="77777777">
                            <w:pPr>
                              <w:jc w:val="center"/>
                              <w:rPr>
                                <w:rFonts w:cs="Arial"/>
                                <w:color w:val="FFFFFF" w:themeColor="background1"/>
                              </w:rPr>
                            </w:pPr>
                            <w:r w:rsidRPr="00D9470E">
                              <w:rPr>
                                <w:rFonts w:cs="Arial"/>
                                <w:color w:val="FFFFFF" w:themeColor="background1"/>
                              </w:rPr>
                              <w:t>or the LA can initiate</w:t>
                            </w:r>
                          </w:p>
                        </w:txbxContent>
                      </v:textbox>
                    </v:shape>
                  </w:pict>
                </mc:Fallback>
              </mc:AlternateContent>
            </w:r>
            <w:r w:rsidRPr="00BB0D91" w:rsidR="00F357F5">
              <w:rPr>
                <w:rFonts w:eastAsia="Calibri" w:cs="Arial"/>
                <w:noProof/>
                <w:lang w:eastAsia="en-GB"/>
              </w:rPr>
              <mc:AlternateContent>
                <mc:Choice Requires="wps">
                  <w:drawing>
                    <wp:anchor distT="0" distB="0" distL="114300" distR="114300" simplePos="0" relativeHeight="251753472" behindDoc="0" locked="0" layoutInCell="1" allowOverlap="1" wp14:editId="5F760B5E" wp14:anchorId="1077D012">
                      <wp:simplePos x="0" y="0"/>
                      <wp:positionH relativeFrom="column">
                        <wp:posOffset>62230</wp:posOffset>
                      </wp:positionH>
                      <wp:positionV relativeFrom="paragraph">
                        <wp:posOffset>69850</wp:posOffset>
                      </wp:positionV>
                      <wp:extent cx="754380" cy="2705100"/>
                      <wp:effectExtent l="19050" t="0" r="45720" b="38100"/>
                      <wp:wrapNone/>
                      <wp:docPr id="326" name="Down Arrow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54380" cy="2705100"/>
                              </a:xfrm>
                              <a:prstGeom prst="downArrow">
                                <a:avLst/>
                              </a:prstGeom>
                              <a:solidFill>
                                <a:srgbClr val="F79646"/>
                              </a:solidFill>
                              <a:ln w="127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67" coordsize="21600,21600" o:spt="67" adj="16200,5400" path="m0@0l@1@0@1,0@2,0@2@0,21600@0,10800,21600xe" w14:anchorId="769756AA">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326" style="position:absolute;margin-left:4.9pt;margin-top:5.5pt;width:59.4pt;height:213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79646" strokecolor="#b66d31" strokeweight="1pt" type="#_x0000_t67" adj="18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">
                      <v:path arrowok="t"/>
                    </v:shape>
                  </w:pict>
                </mc:Fallback>
              </mc:AlternateContent>
            </w:r>
            <w:r w:rsidRPr="00BB0D91" w:rsidR="00F357F5">
              <w:rPr>
                <w:rFonts w:eastAsia="Calibri" w:cs="Arial"/>
                <w:noProof/>
                <w:lang w:eastAsia="en-GB"/>
              </w:rPr>
              <mc:AlternateContent>
                <mc:Choice Requires="wps">
                  <w:drawing>
                    <wp:anchor distT="0" distB="0" distL="114300" distR="114300" simplePos="0" relativeHeight="251755520" behindDoc="0" locked="0" layoutInCell="1" allowOverlap="1" wp14:editId="45738CDA" wp14:anchorId="4E9F0444">
                      <wp:simplePos x="0" y="0"/>
                      <wp:positionH relativeFrom="column">
                        <wp:posOffset>3785235</wp:posOffset>
                      </wp:positionH>
                      <wp:positionV relativeFrom="paragraph">
                        <wp:posOffset>146685</wp:posOffset>
                      </wp:positionV>
                      <wp:extent cx="2766060" cy="807720"/>
                      <wp:effectExtent l="0" t="0" r="15240" b="11430"/>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807720"/>
                              </a:xfrm>
                              <a:prstGeom prst="rect">
                                <a:avLst/>
                              </a:prstGeom>
                              <a:solidFill>
                                <a:sysClr val="window" lastClr="FFFFFF"/>
                              </a:solidFill>
                              <a:ln w="9525">
                                <a:solidFill>
                                  <a:sysClr val="window" lastClr="FFFFFF">
                                    <a:lumMod val="75000"/>
                                  </a:sysClr>
                                </a:solidFill>
                                <a:miter lim="800000"/>
                                <a:headEnd/>
                                <a:tailEnd/>
                              </a:ln>
                            </wps:spPr>
                            <wps:txbx>
                              <w:txbxContent>
                                <w:p w:rsidRPr="00B54871" w:rsidR="004B7112" w:rsidP="00F357F5" w:rsidRDefault="004B7112" w14:paraId="3C18E96F" w14:textId="0A3A703F">
                                  <w:pPr>
                                    <w:rPr>
                                      <w:rFonts w:cs="Arial"/>
                                      <w:sz w:val="19"/>
                                      <w:szCs w:val="19"/>
                                    </w:rPr>
                                  </w:pPr>
                                  <w:r>
                                    <w:rPr>
                                      <w:rFonts w:cs="Arial"/>
                                      <w:sz w:val="19"/>
                                      <w:szCs w:val="19"/>
                                    </w:rPr>
                                    <w:t xml:space="preserve">The </w:t>
                                  </w:r>
                                  <w:r w:rsidRPr="00B54871">
                                    <w:rPr>
                                      <w:rFonts w:cs="Arial"/>
                                      <w:sz w:val="19"/>
                                      <w:szCs w:val="19"/>
                                    </w:rPr>
                                    <w:t>26</w:t>
                                  </w:r>
                                  <w:r>
                                    <w:rPr>
                                      <w:rFonts w:cs="Arial"/>
                                      <w:sz w:val="19"/>
                                      <w:szCs w:val="19"/>
                                    </w:rPr>
                                    <w:t xml:space="preserve"> week</w:t>
                                  </w:r>
                                  <w:r w:rsidRPr="00B54871">
                                    <w:rPr>
                                      <w:rFonts w:cs="Arial"/>
                                      <w:sz w:val="19"/>
                                      <w:szCs w:val="19"/>
                                    </w:rPr>
                                    <w:t xml:space="preserve"> time limit starts upon receipt of this request. </w:t>
                                  </w:r>
                                  <w:r>
                                    <w:rPr>
                                      <w:rFonts w:cs="Arial"/>
                                      <w:sz w:val="19"/>
                                      <w:szCs w:val="19"/>
                                    </w:rPr>
                                    <w:t>T</w:t>
                                  </w:r>
                                  <w:r w:rsidRPr="00B54871">
                                    <w:rPr>
                                      <w:rFonts w:cs="Arial"/>
                                      <w:sz w:val="19"/>
                                      <w:szCs w:val="19"/>
                                    </w:rPr>
                                    <w:t xml:space="preserve">he request </w:t>
                                  </w:r>
                                  <w:r>
                                    <w:rPr>
                                      <w:rFonts w:cs="Arial"/>
                                      <w:sz w:val="19"/>
                                      <w:szCs w:val="19"/>
                                    </w:rPr>
                                    <w:t xml:space="preserve">should include pupil’s contribution. </w:t>
                                  </w:r>
                                  <w:r w:rsidRPr="00B54871">
                                    <w:rPr>
                                      <w:rFonts w:cs="Arial"/>
                                      <w:sz w:val="19"/>
                                      <w:szCs w:val="19"/>
                                    </w:rPr>
                                    <w:t>The Local Authority (LA) seek parental views (Appendix A) and parents/carers have 29 days to respond.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4" style="position:absolute;left:0;text-align:left;margin-left:298.05pt;margin-top:11.55pt;width:217.8pt;height:6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indow" strokecolor="#bfbfb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" w14:anchorId="4E9F0444">
                      <v:textbox>
                        <w:txbxContent>
                          <w:p w:rsidRPr="00B54871" w:rsidR="004B7112" w:rsidP="00F357F5" w:rsidRDefault="004B7112" w14:paraId="3C18E96F" w14:textId="0A3A703F">
                            <w:pPr>
                              <w:rPr>
                                <w:rFonts w:cs="Arial"/>
                                <w:sz w:val="19"/>
                                <w:szCs w:val="19"/>
                              </w:rPr>
                            </w:pPr>
                            <w:r>
                              <w:rPr>
                                <w:rFonts w:cs="Arial"/>
                                <w:sz w:val="19"/>
                                <w:szCs w:val="19"/>
                              </w:rPr>
                              <w:t xml:space="preserve">The </w:t>
                            </w:r>
                            <w:r w:rsidRPr="00B54871">
                              <w:rPr>
                                <w:rFonts w:cs="Arial"/>
                                <w:sz w:val="19"/>
                                <w:szCs w:val="19"/>
                              </w:rPr>
                              <w:t>26</w:t>
                            </w:r>
                            <w:r>
                              <w:rPr>
                                <w:rFonts w:cs="Arial"/>
                                <w:sz w:val="19"/>
                                <w:szCs w:val="19"/>
                              </w:rPr>
                              <w:t xml:space="preserve"> week</w:t>
                            </w:r>
                            <w:r w:rsidRPr="00B54871">
                              <w:rPr>
                                <w:rFonts w:cs="Arial"/>
                                <w:sz w:val="19"/>
                                <w:szCs w:val="19"/>
                              </w:rPr>
                              <w:t xml:space="preserve"> time limit starts upon receipt of this request. </w:t>
                            </w:r>
                            <w:r>
                              <w:rPr>
                                <w:rFonts w:cs="Arial"/>
                                <w:sz w:val="19"/>
                                <w:szCs w:val="19"/>
                              </w:rPr>
                              <w:t>T</w:t>
                            </w:r>
                            <w:r w:rsidRPr="00B54871">
                              <w:rPr>
                                <w:rFonts w:cs="Arial"/>
                                <w:sz w:val="19"/>
                                <w:szCs w:val="19"/>
                              </w:rPr>
                              <w:t xml:space="preserve">he request </w:t>
                            </w:r>
                            <w:r>
                              <w:rPr>
                                <w:rFonts w:cs="Arial"/>
                                <w:sz w:val="19"/>
                                <w:szCs w:val="19"/>
                              </w:rPr>
                              <w:t xml:space="preserve">should include pupil’s contribution. </w:t>
                            </w:r>
                            <w:r w:rsidRPr="00B54871">
                              <w:rPr>
                                <w:rFonts w:cs="Arial"/>
                                <w:sz w:val="19"/>
                                <w:szCs w:val="19"/>
                              </w:rPr>
                              <w:t>The Local Authority (LA) seek parental views (Appendix A) and parents/carers have 29 days to respond.</w:t>
                            </w:r>
                          </w:p>
                        </w:txbxContent>
                      </v:textbox>
                    </v:shape>
                  </w:pict>
                </mc:Fallback>
              </mc:AlternateContent>
            </w:r>
          </w:p>
          <w:p w:rsidRPr="00BB0D91" w:rsidR="00F357F5" w:rsidP="00600919" w:rsidRDefault="00F357F5" w14:paraId="596E3840" w14:textId="7414BCF8">
            <w:pPr>
              <w:tabs>
                <w:tab w:val="left" w:pos="2916"/>
              </w:tabs>
              <w:rPr>
                <w:rFonts w:eastAsia="Calibri" w:cs="Arial"/>
              </w:rPr>
            </w:pPr>
            <w:r w:rsidRPr="00BB0D91">
              <w:rPr>
                <w:rFonts w:eastAsia="Calibri" w:cs="Arial"/>
              </w:rPr>
              <w:tab/>
            </w:r>
          </w:p>
          <w:p w:rsidRPr="00BB0D91" w:rsidR="00F357F5" w:rsidP="00600919" w:rsidRDefault="00F357F5" w14:paraId="7470E329" w14:textId="1C05F188">
            <w:pPr>
              <w:tabs>
                <w:tab w:val="left" w:pos="6444"/>
              </w:tabs>
              <w:rPr>
                <w:rFonts w:eastAsia="Calibri" w:cs="Arial"/>
              </w:rPr>
            </w:pPr>
            <w:r w:rsidRPr="00BB0D91">
              <w:rPr>
                <w:rFonts w:eastAsia="Calibri" w:cs="Arial"/>
              </w:rPr>
              <w:tab/>
            </w:r>
          </w:p>
          <w:p w:rsidRPr="00BB0D91" w:rsidR="00F357F5" w:rsidP="00600919" w:rsidRDefault="00F357F5" w14:paraId="29C79C06" w14:textId="659B368C">
            <w:pPr>
              <w:rPr>
                <w:rFonts w:eastAsia="Calibri" w:cs="Arial"/>
              </w:rPr>
            </w:pPr>
          </w:p>
          <w:p w:rsidRPr="00BB0D91" w:rsidR="00F357F5" w:rsidP="00600919" w:rsidRDefault="00F357F5" w14:paraId="69B95D08" w14:textId="58B99EAF">
            <w:pPr>
              <w:rPr>
                <w:rFonts w:eastAsia="Calibri" w:cs="Arial"/>
              </w:rPr>
            </w:pPr>
          </w:p>
          <w:p w:rsidRPr="00BB0D91" w:rsidR="00F357F5" w:rsidP="00600919" w:rsidRDefault="00F357F5" w14:paraId="0732E75B" w14:textId="77777777">
            <w:pPr>
              <w:rPr>
                <w:rFonts w:eastAsia="Calibri" w:cs="Arial"/>
              </w:rPr>
            </w:pPr>
            <w:r w:rsidRPr="00BB0D91">
              <w:rPr>
                <w:rFonts w:eastAsia="Calibri" w:cs="Arial"/>
                <w:noProof/>
                <w:lang w:eastAsia="en-GB"/>
              </w:rPr>
              <mc:AlternateContent>
                <mc:Choice Requires="wps">
                  <w:drawing>
                    <wp:anchor distT="0" distB="0" distL="114300" distR="114300" simplePos="0" relativeHeight="251765760" behindDoc="0" locked="0" layoutInCell="1" allowOverlap="1" wp14:editId="092D8822" wp14:anchorId="7CEF7377">
                      <wp:simplePos x="0" y="0"/>
                      <wp:positionH relativeFrom="column">
                        <wp:posOffset>1508760</wp:posOffset>
                      </wp:positionH>
                      <wp:positionV relativeFrom="paragraph">
                        <wp:posOffset>36195</wp:posOffset>
                      </wp:positionV>
                      <wp:extent cx="7200" cy="234000"/>
                      <wp:effectExtent l="133350" t="19050" r="69215" b="90170"/>
                      <wp:wrapNone/>
                      <wp:docPr id="323" name="Straight Arrow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200" cy="23400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oned="t" filled="f" o:spt="32" path="m,l21600,21600e" w14:anchorId="2DEFC5D9">
                      <v:path fillok="f" arrowok="t" o:connecttype="none"/>
                      <o:lock v:ext="edit" shapetype="t"/>
                    </v:shapetype>
                    <v:shape id="Straight Arrow Connector 323" style="position:absolute;margin-left:118.8pt;margin-top:2.85pt;width:.55pt;height:18.45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windowText"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">
                      <v:stroke endarrow="open"/>
                      <v:shadow on="t" color="black" opacity="22937f" offset="0,.63889mm" origin=",.5"/>
                      <o:lock v:ext="edit" shapetype="f"/>
                    </v:shape>
                  </w:pict>
                </mc:Fallback>
              </mc:AlternateContent>
            </w:r>
            <w:r w:rsidRPr="00BB0D91">
              <w:rPr>
                <w:rFonts w:eastAsia="Calibri" w:cs="Arial"/>
                <w:noProof/>
                <w:lang w:eastAsia="en-GB"/>
              </w:rPr>
              <mc:AlternateContent>
                <mc:Choice Requires="wps">
                  <w:drawing>
                    <wp:anchor distT="45720" distB="45720" distL="114300" distR="114300" simplePos="0" relativeHeight="251771904" behindDoc="0" locked="0" layoutInCell="1" allowOverlap="1" wp14:editId="5C693AA8" wp14:anchorId="32CC230B">
                      <wp:simplePos x="0" y="0"/>
                      <wp:positionH relativeFrom="column">
                        <wp:posOffset>260985</wp:posOffset>
                      </wp:positionH>
                      <wp:positionV relativeFrom="paragraph">
                        <wp:posOffset>107315</wp:posOffset>
                      </wp:positionV>
                      <wp:extent cx="352425" cy="342900"/>
                      <wp:effectExtent l="0" t="0" r="9525" b="0"/>
                      <wp:wrapSquare wrapText="bothSides"/>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42900"/>
                              </a:xfrm>
                              <a:prstGeom prst="rect">
                                <a:avLst/>
                              </a:prstGeom>
                              <a:solidFill>
                                <a:srgbClr val="F79646"/>
                              </a:solidFill>
                              <a:ln w="9525">
                                <a:noFill/>
                                <a:miter lim="800000"/>
                                <a:headEnd/>
                                <a:tailEnd/>
                              </a:ln>
                            </wps:spPr>
                            <wps:txbx>
                              <w:txbxContent>
                                <w:p w:rsidRPr="00D9470E" w:rsidR="004B7112" w:rsidP="00F357F5" w:rsidRDefault="004B7112" w14:paraId="3E580A5B" w14:textId="77777777">
                                  <w:pPr>
                                    <w:jc w:val="center"/>
                                    <w:rPr>
                                      <w:rFonts w:cs="Arial"/>
                                      <w:color w:val="FFFFFF" w:themeColor="background1"/>
                                      <w:sz w:val="32"/>
                                      <w:szCs w:val="32"/>
                                    </w:rPr>
                                  </w:pPr>
                                  <w:r w:rsidRPr="00D9470E">
                                    <w:rPr>
                                      <w:rFonts w:cs="Arial"/>
                                      <w:color w:val="FFFFFF" w:themeColor="background1"/>
                                      <w:sz w:val="32"/>
                                      <w:szCs w:val="32"/>
                                    </w:rPr>
                                    <w:t>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22" style="position:absolute;left:0;text-align:left;margin-left:20.55pt;margin-top:8.45pt;width:27.75pt;height:27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spid="_x0000_s1032" fillcolor="#f7964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" w14:anchorId="32CC230B">
                      <v:textbox>
                        <w:txbxContent>
                          <w:p w:rsidRPr="00D9470E" w:rsidR="004B7112" w:rsidP="00F357F5" w:rsidRDefault="004B7112" w14:paraId="3E580A5B" w14:textId="77777777">
                            <w:pPr>
                              <w:jc w:val="center"/>
                              <w:rPr>
                                <w:rFonts w:cs="Arial"/>
                                <w:color w:val="FFFFFF" w:themeColor="background1"/>
                                <w:sz w:val="32"/>
                                <w:szCs w:val="32"/>
                              </w:rPr>
                            </w:pPr>
                            <w:r w:rsidRPr="00D9470E">
                              <w:rPr>
                                <w:rFonts w:cs="Arial"/>
                                <w:color w:val="FFFFFF" w:themeColor="background1"/>
                                <w:sz w:val="32"/>
                                <w:szCs w:val="32"/>
                              </w:rPr>
                              <w:t>6</w:t>
                            </w:r>
                          </w:p>
                        </w:txbxContent>
                      </v:textbox>
                      <w10:wrap type="square"/>
                    </v:shape>
                  </w:pict>
                </mc:Fallback>
              </mc:AlternateContent>
            </w:r>
          </w:p>
          <w:p w:rsidRPr="00BB0D91" w:rsidR="00F357F5" w:rsidP="00600919" w:rsidRDefault="003C571F" w14:paraId="46E253AB" w14:textId="4D203823">
            <w:pPr>
              <w:rPr>
                <w:rFonts w:eastAsia="Calibri" w:cs="Arial"/>
              </w:rPr>
            </w:pPr>
            <w:r w:rsidRPr="00BB0D91">
              <w:rPr>
                <w:rFonts w:eastAsia="Calibri" w:cs="Arial"/>
                <w:noProof/>
                <w:lang w:eastAsia="en-GB"/>
              </w:rPr>
              <mc:AlternateContent>
                <mc:Choice Requires="wps">
                  <w:drawing>
                    <wp:anchor distT="0" distB="0" distL="114300" distR="114300" simplePos="0" relativeHeight="251756544" behindDoc="0" locked="0" layoutInCell="1" allowOverlap="1" wp14:editId="2CD1E3BF" wp14:anchorId="39A8781F">
                      <wp:simplePos x="0" y="0"/>
                      <wp:positionH relativeFrom="column">
                        <wp:posOffset>1017270</wp:posOffset>
                      </wp:positionH>
                      <wp:positionV relativeFrom="paragraph">
                        <wp:posOffset>111760</wp:posOffset>
                      </wp:positionV>
                      <wp:extent cx="2506980" cy="571500"/>
                      <wp:effectExtent l="0" t="0" r="26670" b="1905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571500"/>
                              </a:xfrm>
                              <a:prstGeom prst="rect">
                                <a:avLst/>
                              </a:prstGeom>
                              <a:solidFill>
                                <a:srgbClr val="F79646"/>
                              </a:solidFill>
                              <a:ln w="9525">
                                <a:solidFill>
                                  <a:srgbClr val="F79646">
                                    <a:lumMod val="75000"/>
                                  </a:srgbClr>
                                </a:solidFill>
                                <a:miter lim="800000"/>
                                <a:headEnd/>
                                <a:tailEnd/>
                              </a:ln>
                            </wps:spPr>
                            <wps:txbx>
                              <w:txbxContent>
                                <w:p w:rsidRPr="00D9470E" w:rsidR="004B7112" w:rsidP="00F357F5" w:rsidRDefault="004B7112" w14:paraId="6B664FC4" w14:textId="77777777">
                                  <w:pPr>
                                    <w:jc w:val="center"/>
                                    <w:rPr>
                                      <w:rFonts w:cs="Arial"/>
                                      <w:color w:val="FFFFFF" w:themeColor="background1"/>
                                    </w:rPr>
                                  </w:pPr>
                                  <w:r w:rsidRPr="00D9470E">
                                    <w:rPr>
                                      <w:rFonts w:cs="Arial"/>
                                      <w:color w:val="FFFFFF" w:themeColor="background1"/>
                                    </w:rPr>
                                    <w:t>The Local Authority (LA) decides whether to carry out a Statutory Assessment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20" style="position:absolute;left:0;text-align:left;margin-left:80.1pt;margin-top:8.8pt;width:197.4pt;height: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f79646" strokecolor="#e46c0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" w14:anchorId="39A8781F">
                      <v:textbox>
                        <w:txbxContent>
                          <w:p w:rsidRPr="00D9470E" w:rsidR="004B7112" w:rsidP="00F357F5" w:rsidRDefault="004B7112" w14:paraId="6B664FC4" w14:textId="77777777">
                            <w:pPr>
                              <w:jc w:val="center"/>
                              <w:rPr>
                                <w:rFonts w:cs="Arial"/>
                                <w:color w:val="FFFFFF" w:themeColor="background1"/>
                              </w:rPr>
                            </w:pPr>
                            <w:r w:rsidRPr="00D9470E">
                              <w:rPr>
                                <w:rFonts w:cs="Arial"/>
                                <w:color w:val="FFFFFF" w:themeColor="background1"/>
                              </w:rPr>
                              <w:t>The Local Authority (LA) decides whether to carry out a Statutory Assessment</w:t>
                            </w:r>
                          </w:p>
                        </w:txbxContent>
                      </v:textbox>
                    </v:shape>
                  </w:pict>
                </mc:Fallback>
              </mc:AlternateContent>
            </w:r>
            <w:r w:rsidRPr="00BB0D91" w:rsidR="00F357F5">
              <w:rPr>
                <w:rFonts w:eastAsia="Calibri" w:cs="Arial"/>
                <w:noProof/>
                <w:lang w:eastAsia="en-GB"/>
              </w:rPr>
              <mc:AlternateContent>
                <mc:Choice Requires="wps">
                  <w:drawing>
                    <wp:anchor distT="0" distB="0" distL="114300" distR="114300" simplePos="0" relativeHeight="251757568" behindDoc="0" locked="0" layoutInCell="1" allowOverlap="1" wp14:editId="66B0D99D" wp14:anchorId="4BFC1AD1">
                      <wp:simplePos x="0" y="0"/>
                      <wp:positionH relativeFrom="column">
                        <wp:posOffset>3800475</wp:posOffset>
                      </wp:positionH>
                      <wp:positionV relativeFrom="paragraph">
                        <wp:posOffset>126365</wp:posOffset>
                      </wp:positionV>
                      <wp:extent cx="2766060" cy="678180"/>
                      <wp:effectExtent l="0" t="0" r="15240" b="26670"/>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678180"/>
                              </a:xfrm>
                              <a:prstGeom prst="rect">
                                <a:avLst/>
                              </a:prstGeom>
                              <a:solidFill>
                                <a:srgbClr val="FFFFFF"/>
                              </a:solidFill>
                              <a:ln w="9525">
                                <a:solidFill>
                                  <a:sysClr val="window" lastClr="FFFFFF">
                                    <a:lumMod val="75000"/>
                                  </a:sysClr>
                                </a:solidFill>
                                <a:miter lim="800000"/>
                                <a:headEnd/>
                                <a:tailEnd/>
                              </a:ln>
                            </wps:spPr>
                            <wps:txbx>
                              <w:txbxContent>
                                <w:p w:rsidRPr="00B54871" w:rsidR="004B7112" w:rsidP="00F357F5" w:rsidRDefault="004B7112" w14:paraId="4898E7AB" w14:textId="77777777">
                                  <w:pPr>
                                    <w:rPr>
                                      <w:rFonts w:cs="Arial"/>
                                      <w:sz w:val="19"/>
                                      <w:szCs w:val="19"/>
                                    </w:rPr>
                                  </w:pPr>
                                  <w:r w:rsidRPr="00B54871">
                                    <w:rPr>
                                      <w:rFonts w:cs="Arial"/>
                                      <w:sz w:val="19"/>
                                      <w:szCs w:val="19"/>
                                    </w:rPr>
                                    <w:t xml:space="preserve">The LA have </w:t>
                                  </w:r>
                                  <w:r>
                                    <w:rPr>
                                      <w:rFonts w:cs="Arial"/>
                                      <w:sz w:val="19"/>
                                      <w:szCs w:val="19"/>
                                    </w:rPr>
                                    <w:t xml:space="preserve">up to </w:t>
                                  </w:r>
                                  <w:r w:rsidRPr="00B54871">
                                    <w:rPr>
                                      <w:rFonts w:cs="Arial"/>
                                      <w:sz w:val="19"/>
                                      <w:szCs w:val="19"/>
                                    </w:rPr>
                                    <w:t>6 weeks to make a decision via a Moderation Panel on whether to proceed with a Statutory Assessment based on evidence submitted.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1" style="position:absolute;left:0;text-align:left;margin-left:299.25pt;margin-top:9.95pt;width:217.8pt;height:53.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strokecolor="#bfbfb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" w14:anchorId="4BFC1AD1">
                      <v:textbox>
                        <w:txbxContent>
                          <w:p w:rsidRPr="00B54871" w:rsidR="004B7112" w:rsidP="00F357F5" w:rsidRDefault="004B7112" w14:paraId="4898E7AB" w14:textId="77777777">
                            <w:pPr>
                              <w:rPr>
                                <w:rFonts w:cs="Arial"/>
                                <w:sz w:val="19"/>
                                <w:szCs w:val="19"/>
                              </w:rPr>
                            </w:pPr>
                            <w:r w:rsidRPr="00B54871">
                              <w:rPr>
                                <w:rFonts w:cs="Arial"/>
                                <w:sz w:val="19"/>
                                <w:szCs w:val="19"/>
                              </w:rPr>
                              <w:t xml:space="preserve">The LA have </w:t>
                            </w:r>
                            <w:r>
                              <w:rPr>
                                <w:rFonts w:cs="Arial"/>
                                <w:sz w:val="19"/>
                                <w:szCs w:val="19"/>
                              </w:rPr>
                              <w:t xml:space="preserve">up to </w:t>
                            </w:r>
                            <w:r w:rsidRPr="00B54871">
                              <w:rPr>
                                <w:rFonts w:cs="Arial"/>
                                <w:sz w:val="19"/>
                                <w:szCs w:val="19"/>
                              </w:rPr>
                              <w:t>6 weeks to make a decision via a Moderation Panel on whether to proceed with a Statutory Assessment based on evidence submitted.</w:t>
                            </w:r>
                          </w:p>
                        </w:txbxContent>
                      </v:textbox>
                    </v:shape>
                  </w:pict>
                </mc:Fallback>
              </mc:AlternateContent>
            </w:r>
          </w:p>
          <w:p w:rsidRPr="00BB0D91" w:rsidR="00F357F5" w:rsidP="00600919" w:rsidRDefault="00F357F5" w14:paraId="73B09724" w14:textId="77777777">
            <w:pPr>
              <w:rPr>
                <w:rFonts w:eastAsia="Calibri" w:cs="Arial"/>
              </w:rPr>
            </w:pPr>
          </w:p>
          <w:p w:rsidRPr="00BB0D91" w:rsidR="00F357F5" w:rsidP="00600919" w:rsidRDefault="00F357F5" w14:paraId="58A33FFB" w14:textId="77777777">
            <w:pPr>
              <w:rPr>
                <w:rFonts w:eastAsia="Calibri" w:cs="Arial"/>
              </w:rPr>
            </w:pPr>
          </w:p>
          <w:p w:rsidRPr="00BB0D91" w:rsidR="00F357F5" w:rsidP="00600919" w:rsidRDefault="00F357F5" w14:paraId="09DA5C6D" w14:textId="77777777">
            <w:pPr>
              <w:rPr>
                <w:rFonts w:eastAsia="Calibri" w:cs="Arial"/>
              </w:rPr>
            </w:pPr>
          </w:p>
          <w:p w:rsidRPr="00BB0D91" w:rsidR="00F357F5" w:rsidP="00600919" w:rsidRDefault="00F357F5" w14:paraId="191865B7" w14:textId="77777777">
            <w:pPr>
              <w:rPr>
                <w:rFonts w:eastAsia="Calibri" w:cs="Arial"/>
              </w:rPr>
            </w:pPr>
            <w:r w:rsidRPr="00BB0D91">
              <w:rPr>
                <w:rFonts w:eastAsia="Calibri" w:cs="Arial"/>
                <w:noProof/>
                <w:lang w:eastAsia="en-GB"/>
              </w:rPr>
              <mc:AlternateContent>
                <mc:Choice Requires="wps">
                  <w:drawing>
                    <wp:anchor distT="0" distB="0" distL="114300" distR="114300" simplePos="0" relativeHeight="251763712" behindDoc="0" locked="0" layoutInCell="1" allowOverlap="1" wp14:editId="38F78B06" wp14:anchorId="36DC355A">
                      <wp:simplePos x="0" y="0"/>
                      <wp:positionH relativeFrom="column">
                        <wp:posOffset>2657475</wp:posOffset>
                      </wp:positionH>
                      <wp:positionV relativeFrom="paragraph">
                        <wp:posOffset>71755</wp:posOffset>
                      </wp:positionV>
                      <wp:extent cx="289560" cy="274320"/>
                      <wp:effectExtent l="57150" t="38100" r="91440" b="87630"/>
                      <wp:wrapNone/>
                      <wp:docPr id="319" name="Straight Arrow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560" cy="27432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319" style="position:absolute;margin-left:209.25pt;margin-top:5.65pt;width:22.8pt;height:21.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windowText"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" w14:anchorId="3917A957">
                      <v:stroke endarrow="open"/>
                      <v:shadow on="t" color="black" opacity="22937f" offset="0,.63889mm" origin=",.5"/>
                      <o:lock v:ext="edit" shapetype="f"/>
                    </v:shape>
                  </w:pict>
                </mc:Fallback>
              </mc:AlternateContent>
            </w:r>
            <w:r w:rsidRPr="00BB0D91">
              <w:rPr>
                <w:rFonts w:eastAsia="Calibri" w:cs="Arial"/>
                <w:noProof/>
                <w:lang w:eastAsia="en-GB"/>
              </w:rPr>
              <mc:AlternateContent>
                <mc:Choice Requires="wps">
                  <w:drawing>
                    <wp:anchor distT="0" distB="0" distL="114300" distR="114300" simplePos="0" relativeHeight="251762688" behindDoc="0" locked="0" layoutInCell="1" allowOverlap="1" wp14:editId="276298B4" wp14:anchorId="0B9D2A0B">
                      <wp:simplePos x="0" y="0"/>
                      <wp:positionH relativeFrom="column">
                        <wp:posOffset>1613535</wp:posOffset>
                      </wp:positionH>
                      <wp:positionV relativeFrom="paragraph">
                        <wp:posOffset>71755</wp:posOffset>
                      </wp:positionV>
                      <wp:extent cx="259080" cy="274320"/>
                      <wp:effectExtent l="57150" t="38100" r="45720" b="87630"/>
                      <wp:wrapNone/>
                      <wp:docPr id="318" name="Straight Arrow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9080" cy="27432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318" style="position:absolute;margin-left:127.05pt;margin-top:5.65pt;width:20.4pt;height:21.6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windowText"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" w14:anchorId="450B3C5E">
                      <v:stroke endarrow="open"/>
                      <v:shadow on="t" color="black" opacity="22937f" offset="0,.63889mm" origin=",.5"/>
                      <o:lock v:ext="edit" shapetype="f"/>
                    </v:shape>
                  </w:pict>
                </mc:Fallback>
              </mc:AlternateContent>
            </w:r>
          </w:p>
          <w:p w:rsidRPr="00BB0D91" w:rsidR="00F357F5" w:rsidP="00600919" w:rsidRDefault="00F357F5" w14:paraId="5802E616" w14:textId="77777777">
            <w:pPr>
              <w:rPr>
                <w:rFonts w:eastAsia="Calibri" w:cs="Arial"/>
              </w:rPr>
            </w:pPr>
          </w:p>
          <w:p w:rsidRPr="00BB0D91" w:rsidR="00F357F5" w:rsidP="00600919" w:rsidRDefault="00F357F5" w14:paraId="0241B436" w14:textId="77777777">
            <w:pPr>
              <w:rPr>
                <w:rFonts w:eastAsia="Calibri" w:cs="Arial"/>
              </w:rPr>
            </w:pPr>
            <w:r w:rsidRPr="00BB0D91">
              <w:rPr>
                <w:rFonts w:eastAsia="Calibri" w:cs="Arial"/>
                <w:noProof/>
                <w:lang w:eastAsia="en-GB"/>
              </w:rPr>
              <mc:AlternateContent>
                <mc:Choice Requires="wps">
                  <w:drawing>
                    <wp:anchor distT="0" distB="0" distL="114300" distR="114300" simplePos="0" relativeHeight="251760640" behindDoc="0" locked="0" layoutInCell="1" allowOverlap="1" wp14:editId="6ABF6739" wp14:anchorId="0C88E76B">
                      <wp:simplePos x="0" y="0"/>
                      <wp:positionH relativeFrom="column">
                        <wp:posOffset>4105275</wp:posOffset>
                      </wp:positionH>
                      <wp:positionV relativeFrom="paragraph">
                        <wp:posOffset>5080</wp:posOffset>
                      </wp:positionV>
                      <wp:extent cx="2446020" cy="678180"/>
                      <wp:effectExtent l="0" t="0" r="11430" b="2667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78180"/>
                              </a:xfrm>
                              <a:prstGeom prst="rect">
                                <a:avLst/>
                              </a:prstGeom>
                              <a:noFill/>
                              <a:ln w="9525">
                                <a:solidFill>
                                  <a:srgbClr val="F79646">
                                    <a:lumMod val="75000"/>
                                  </a:srgbClr>
                                </a:solidFill>
                                <a:miter lim="800000"/>
                                <a:headEnd/>
                                <a:tailEnd/>
                              </a:ln>
                            </wps:spPr>
                            <wps:txbx>
                              <w:txbxContent>
                                <w:p w:rsidRPr="003D1536" w:rsidR="004B7112" w:rsidP="00F357F5" w:rsidRDefault="004B7112" w14:paraId="102812C5" w14:textId="77777777">
                                  <w:pPr>
                                    <w:jc w:val="center"/>
                                    <w:rPr>
                                      <w:rFonts w:cs="Arial"/>
                                    </w:rPr>
                                  </w:pPr>
                                  <w:r w:rsidRPr="0033252F">
                                    <w:rPr>
                                      <w:rFonts w:cs="Arial"/>
                                      <w:color w:val="FF0000"/>
                                    </w:rPr>
                                    <w:t>Parents and Pupil have rights to appeal to the Special Educational Needs Tribunal for Wales (SENTW</w:t>
                                  </w:r>
                                  <w:r w:rsidRPr="003D1536">
                                    <w:rPr>
                                      <w:rFonts w:cs="Arial"/>
                                      <w:color w:val="FF000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17" style="position:absolute;left:0;text-align:left;margin-left:323.25pt;margin-top:.4pt;width:192.6pt;height:53.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5" filled="f" strokecolor="#e46c0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" w14:anchorId="0C88E76B">
                      <v:textbox>
                        <w:txbxContent>
                          <w:p w:rsidRPr="003D1536" w:rsidR="004B7112" w:rsidP="00F357F5" w:rsidRDefault="004B7112" w14:paraId="102812C5" w14:textId="77777777">
                            <w:pPr>
                              <w:jc w:val="center"/>
                              <w:rPr>
                                <w:rFonts w:cs="Arial"/>
                              </w:rPr>
                            </w:pPr>
                            <w:r w:rsidRPr="0033252F">
                              <w:rPr>
                                <w:rFonts w:cs="Arial"/>
                                <w:color w:val="FF0000"/>
                              </w:rPr>
                              <w:t>Parents and Pupil have rights to appeal to the Special Educational Needs Tribunal for Wales (SENTW</w:t>
                            </w:r>
                            <w:r w:rsidRPr="003D1536">
                              <w:rPr>
                                <w:rFonts w:cs="Arial"/>
                                <w:color w:val="FF0000"/>
                              </w:rPr>
                              <w:t>)</w:t>
                            </w:r>
                          </w:p>
                        </w:txbxContent>
                      </v:textbox>
                    </v:shape>
                  </w:pict>
                </mc:Fallback>
              </mc:AlternateContent>
            </w:r>
            <w:r w:rsidRPr="00BB0D91">
              <w:rPr>
                <w:rFonts w:eastAsia="Calibri" w:cs="Arial"/>
                <w:noProof/>
                <w:lang w:eastAsia="en-GB"/>
              </w:rPr>
              <mc:AlternateContent>
                <mc:Choice Requires="wps">
                  <w:drawing>
                    <wp:anchor distT="0" distB="0" distL="114300" distR="114300" simplePos="0" relativeHeight="251759616" behindDoc="0" locked="0" layoutInCell="1" allowOverlap="1" wp14:editId="02C3CAE9" wp14:anchorId="7B443575">
                      <wp:simplePos x="0" y="0"/>
                      <wp:positionH relativeFrom="column">
                        <wp:posOffset>2352675</wp:posOffset>
                      </wp:positionH>
                      <wp:positionV relativeFrom="paragraph">
                        <wp:posOffset>27940</wp:posOffset>
                      </wp:positionV>
                      <wp:extent cx="1173480" cy="655320"/>
                      <wp:effectExtent l="0" t="0" r="26670" b="1143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655320"/>
                              </a:xfrm>
                              <a:prstGeom prst="rect">
                                <a:avLst/>
                              </a:prstGeom>
                              <a:solidFill>
                                <a:srgbClr val="F79646"/>
                              </a:solidFill>
                              <a:ln w="9525">
                                <a:solidFill>
                                  <a:srgbClr val="F79646">
                                    <a:lumMod val="75000"/>
                                  </a:srgbClr>
                                </a:solidFill>
                                <a:miter lim="800000"/>
                                <a:headEnd/>
                                <a:tailEnd/>
                              </a:ln>
                            </wps:spPr>
                            <wps:txbx>
                              <w:txbxContent>
                                <w:p w:rsidRPr="00D9470E" w:rsidR="004B7112" w:rsidP="00F357F5" w:rsidRDefault="004B7112" w14:paraId="726FD996" w14:textId="77777777">
                                  <w:pPr>
                                    <w:jc w:val="center"/>
                                    <w:rPr>
                                      <w:rFonts w:cs="Arial"/>
                                      <w:color w:val="FFFFFF" w:themeColor="background1"/>
                                    </w:rPr>
                                  </w:pPr>
                                  <w:r w:rsidRPr="00D9470E">
                                    <w:rPr>
                                      <w:rFonts w:cs="Arial"/>
                                      <w:color w:val="FFFFFF" w:themeColor="background1"/>
                                    </w:rPr>
                                    <w:t xml:space="preserve">LA decides </w:t>
                                  </w:r>
                                  <w:r w:rsidRPr="00D9470E">
                                    <w:rPr>
                                      <w:rFonts w:cs="Arial"/>
                                      <w:color w:val="FFFFFF" w:themeColor="background1"/>
                                      <w:u w:val="single"/>
                                    </w:rPr>
                                    <w:t>not</w:t>
                                  </w:r>
                                  <w:r w:rsidRPr="00D9470E">
                                    <w:rPr>
                                      <w:rFonts w:cs="Arial"/>
                                      <w:color w:val="FFFFFF" w:themeColor="background1"/>
                                    </w:rPr>
                                    <w:t xml:space="preserve"> to carry out an</w:t>
                                  </w:r>
                                </w:p>
                                <w:p w:rsidRPr="00D9470E" w:rsidR="004B7112" w:rsidP="00F357F5" w:rsidRDefault="004B7112" w14:paraId="47FB3BC3" w14:textId="77777777">
                                  <w:pPr>
                                    <w:jc w:val="center"/>
                                    <w:rPr>
                                      <w:rFonts w:cs="Arial"/>
                                      <w:color w:val="FFFFFF" w:themeColor="background1"/>
                                    </w:rPr>
                                  </w:pPr>
                                  <w:r w:rsidRPr="00D9470E">
                                    <w:rPr>
                                      <w:rFonts w:cs="Arial"/>
                                      <w:color w:val="FFFFFF" w:themeColor="background1"/>
                                    </w:rPr>
                                    <w:t>assessment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16" style="position:absolute;left:0;text-align:left;margin-left:185.25pt;margin-top:2.2pt;width:92.4pt;height:51.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6" fillcolor="#f79646" strokecolor="#e46c0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" w14:anchorId="7B443575">
                      <v:textbox>
                        <w:txbxContent>
                          <w:p w:rsidRPr="00D9470E" w:rsidR="004B7112" w:rsidP="00F357F5" w:rsidRDefault="004B7112" w14:paraId="726FD996" w14:textId="77777777">
                            <w:pPr>
                              <w:jc w:val="center"/>
                              <w:rPr>
                                <w:rFonts w:cs="Arial"/>
                                <w:color w:val="FFFFFF" w:themeColor="background1"/>
                              </w:rPr>
                            </w:pPr>
                            <w:r w:rsidRPr="00D9470E">
                              <w:rPr>
                                <w:rFonts w:cs="Arial"/>
                                <w:color w:val="FFFFFF" w:themeColor="background1"/>
                              </w:rPr>
                              <w:t xml:space="preserve">LA decides </w:t>
                            </w:r>
                            <w:r w:rsidRPr="00D9470E">
                              <w:rPr>
                                <w:rFonts w:cs="Arial"/>
                                <w:color w:val="FFFFFF" w:themeColor="background1"/>
                                <w:u w:val="single"/>
                              </w:rPr>
                              <w:t>not</w:t>
                            </w:r>
                            <w:r w:rsidRPr="00D9470E">
                              <w:rPr>
                                <w:rFonts w:cs="Arial"/>
                                <w:color w:val="FFFFFF" w:themeColor="background1"/>
                              </w:rPr>
                              <w:t xml:space="preserve"> to carry out an</w:t>
                            </w:r>
                          </w:p>
                          <w:p w:rsidRPr="00D9470E" w:rsidR="004B7112" w:rsidP="00F357F5" w:rsidRDefault="004B7112" w14:paraId="47FB3BC3" w14:textId="77777777">
                            <w:pPr>
                              <w:jc w:val="center"/>
                              <w:rPr>
                                <w:rFonts w:cs="Arial"/>
                                <w:color w:val="FFFFFF" w:themeColor="background1"/>
                              </w:rPr>
                            </w:pPr>
                            <w:r w:rsidRPr="00D9470E">
                              <w:rPr>
                                <w:rFonts w:cs="Arial"/>
                                <w:color w:val="FFFFFF" w:themeColor="background1"/>
                              </w:rPr>
                              <w:t>assessment</w:t>
                            </w:r>
                          </w:p>
                        </w:txbxContent>
                      </v:textbox>
                    </v:shape>
                  </w:pict>
                </mc:Fallback>
              </mc:AlternateContent>
            </w:r>
            <w:r w:rsidRPr="00BB0D91">
              <w:rPr>
                <w:rFonts w:eastAsia="Calibri" w:cs="Arial"/>
                <w:noProof/>
                <w:lang w:eastAsia="en-GB"/>
              </w:rPr>
              <mc:AlternateContent>
                <mc:Choice Requires="wps">
                  <w:drawing>
                    <wp:anchor distT="0" distB="0" distL="114300" distR="114300" simplePos="0" relativeHeight="251758592" behindDoc="0" locked="0" layoutInCell="1" allowOverlap="1" wp14:editId="78ED0B1C" wp14:anchorId="2C4BF46F">
                      <wp:simplePos x="0" y="0"/>
                      <wp:positionH relativeFrom="column">
                        <wp:posOffset>1019175</wp:posOffset>
                      </wp:positionH>
                      <wp:positionV relativeFrom="paragraph">
                        <wp:posOffset>27940</wp:posOffset>
                      </wp:positionV>
                      <wp:extent cx="1127760" cy="655320"/>
                      <wp:effectExtent l="0" t="0" r="15240" b="1143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655320"/>
                              </a:xfrm>
                              <a:prstGeom prst="rect">
                                <a:avLst/>
                              </a:prstGeom>
                              <a:solidFill>
                                <a:srgbClr val="F79646"/>
                              </a:solidFill>
                              <a:ln w="9525">
                                <a:solidFill>
                                  <a:srgbClr val="F79646">
                                    <a:lumMod val="75000"/>
                                  </a:srgbClr>
                                </a:solidFill>
                                <a:miter lim="800000"/>
                                <a:headEnd/>
                                <a:tailEnd/>
                              </a:ln>
                            </wps:spPr>
                            <wps:txbx>
                              <w:txbxContent>
                                <w:p w:rsidRPr="00D9470E" w:rsidR="004B7112" w:rsidP="00F357F5" w:rsidRDefault="004B7112" w14:paraId="3EA36296" w14:textId="77777777">
                                  <w:pPr>
                                    <w:jc w:val="center"/>
                                    <w:rPr>
                                      <w:rFonts w:cs="Arial"/>
                                      <w:color w:val="FFFFFF" w:themeColor="background1"/>
                                    </w:rPr>
                                  </w:pPr>
                                  <w:r w:rsidRPr="00D9470E">
                                    <w:rPr>
                                      <w:rFonts w:cs="Arial"/>
                                      <w:color w:val="FFFFFF" w:themeColor="background1"/>
                                    </w:rPr>
                                    <w:t xml:space="preserve">LA decides </w:t>
                                  </w:r>
                                  <w:r w:rsidRPr="00D9470E">
                                    <w:rPr>
                                      <w:rFonts w:cs="Arial"/>
                                      <w:color w:val="FFFFFF" w:themeColor="background1"/>
                                      <w:u w:val="single"/>
                                    </w:rPr>
                                    <w:t>to</w:t>
                                  </w:r>
                                </w:p>
                                <w:p w:rsidRPr="00D9470E" w:rsidR="004B7112" w:rsidP="00F357F5" w:rsidRDefault="004B7112" w14:paraId="1D09EE09" w14:textId="77777777">
                                  <w:pPr>
                                    <w:jc w:val="center"/>
                                    <w:rPr>
                                      <w:rFonts w:cs="Arial"/>
                                      <w:color w:val="FFFFFF" w:themeColor="background1"/>
                                    </w:rPr>
                                  </w:pPr>
                                  <w:r w:rsidRPr="00D9470E">
                                    <w:rPr>
                                      <w:rFonts w:cs="Arial"/>
                                      <w:color w:val="FFFFFF" w:themeColor="background1"/>
                                    </w:rPr>
                                    <w:t>carry out an</w:t>
                                  </w:r>
                                </w:p>
                                <w:p w:rsidRPr="00D9470E" w:rsidR="004B7112" w:rsidP="00F357F5" w:rsidRDefault="004B7112" w14:paraId="20FD8512" w14:textId="77777777">
                                  <w:pPr>
                                    <w:jc w:val="center"/>
                                    <w:rPr>
                                      <w:rFonts w:cs="Arial"/>
                                      <w:color w:val="FFFFFF" w:themeColor="background1"/>
                                    </w:rPr>
                                  </w:pPr>
                                  <w:r w:rsidRPr="00D9470E">
                                    <w:rPr>
                                      <w:rFonts w:cs="Arial"/>
                                      <w:color w:val="FFFFFF" w:themeColor="background1"/>
                                    </w:rPr>
                                    <w:t>assessment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14" style="position:absolute;left:0;text-align:left;margin-left:80.25pt;margin-top:2.2pt;width:88.8pt;height:51.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7" fillcolor="#f79646" strokecolor="#e46c0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" w14:anchorId="2C4BF46F">
                      <v:textbox>
                        <w:txbxContent>
                          <w:p w:rsidRPr="00D9470E" w:rsidR="004B7112" w:rsidP="00F357F5" w:rsidRDefault="004B7112" w14:paraId="3EA36296" w14:textId="77777777">
                            <w:pPr>
                              <w:jc w:val="center"/>
                              <w:rPr>
                                <w:rFonts w:cs="Arial"/>
                                <w:color w:val="FFFFFF" w:themeColor="background1"/>
                              </w:rPr>
                            </w:pPr>
                            <w:r w:rsidRPr="00D9470E">
                              <w:rPr>
                                <w:rFonts w:cs="Arial"/>
                                <w:color w:val="FFFFFF" w:themeColor="background1"/>
                              </w:rPr>
                              <w:t xml:space="preserve">LA decides </w:t>
                            </w:r>
                            <w:r w:rsidRPr="00D9470E">
                              <w:rPr>
                                <w:rFonts w:cs="Arial"/>
                                <w:color w:val="FFFFFF" w:themeColor="background1"/>
                                <w:u w:val="single"/>
                              </w:rPr>
                              <w:t>to</w:t>
                            </w:r>
                          </w:p>
                          <w:p w:rsidRPr="00D9470E" w:rsidR="004B7112" w:rsidP="00F357F5" w:rsidRDefault="004B7112" w14:paraId="1D09EE09" w14:textId="77777777">
                            <w:pPr>
                              <w:jc w:val="center"/>
                              <w:rPr>
                                <w:rFonts w:cs="Arial"/>
                                <w:color w:val="FFFFFF" w:themeColor="background1"/>
                              </w:rPr>
                            </w:pPr>
                            <w:r w:rsidRPr="00D9470E">
                              <w:rPr>
                                <w:rFonts w:cs="Arial"/>
                                <w:color w:val="FFFFFF" w:themeColor="background1"/>
                              </w:rPr>
                              <w:t>carry out an</w:t>
                            </w:r>
                          </w:p>
                          <w:p w:rsidRPr="00D9470E" w:rsidR="004B7112" w:rsidP="00F357F5" w:rsidRDefault="004B7112" w14:paraId="20FD8512" w14:textId="77777777">
                            <w:pPr>
                              <w:jc w:val="center"/>
                              <w:rPr>
                                <w:rFonts w:cs="Arial"/>
                                <w:color w:val="FFFFFF" w:themeColor="background1"/>
                              </w:rPr>
                            </w:pPr>
                            <w:r w:rsidRPr="00D9470E">
                              <w:rPr>
                                <w:rFonts w:cs="Arial"/>
                                <w:color w:val="FFFFFF" w:themeColor="background1"/>
                              </w:rPr>
                              <w:t>assessment</w:t>
                            </w:r>
                          </w:p>
                        </w:txbxContent>
                      </v:textbox>
                    </v:shape>
                  </w:pict>
                </mc:Fallback>
              </mc:AlternateContent>
            </w:r>
          </w:p>
          <w:p w:rsidRPr="00BB0D91" w:rsidR="00F357F5" w:rsidP="00600919" w:rsidRDefault="00F357F5" w14:paraId="2DAB2368" w14:textId="77777777">
            <w:pPr>
              <w:rPr>
                <w:rFonts w:eastAsia="Calibri" w:cs="Arial"/>
              </w:rPr>
            </w:pPr>
          </w:p>
          <w:p w:rsidRPr="00BB0D91" w:rsidR="00F357F5" w:rsidP="00600919" w:rsidRDefault="00F357F5" w14:paraId="197A1192" w14:textId="77777777">
            <w:pPr>
              <w:rPr>
                <w:rFonts w:eastAsia="Calibri" w:cs="Arial"/>
              </w:rPr>
            </w:pPr>
            <w:r w:rsidRPr="00BB0D91">
              <w:rPr>
                <w:rFonts w:eastAsia="Calibri" w:cs="Arial"/>
                <w:noProof/>
                <w:lang w:eastAsia="en-GB"/>
              </w:rPr>
              <mc:AlternateContent>
                <mc:Choice Requires="wps">
                  <w:drawing>
                    <wp:anchor distT="0" distB="0" distL="114300" distR="114300" simplePos="0" relativeHeight="251761664" behindDoc="0" locked="0" layoutInCell="1" allowOverlap="1" wp14:editId="22400CE0" wp14:anchorId="38D01846">
                      <wp:simplePos x="0" y="0"/>
                      <wp:positionH relativeFrom="column">
                        <wp:posOffset>3594735</wp:posOffset>
                      </wp:positionH>
                      <wp:positionV relativeFrom="paragraph">
                        <wp:posOffset>22225</wp:posOffset>
                      </wp:positionV>
                      <wp:extent cx="464820" cy="15240"/>
                      <wp:effectExtent l="0" t="114300" r="0" b="175260"/>
                      <wp:wrapNone/>
                      <wp:docPr id="313" name="Straight Arrow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 cy="1524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313" style="position:absolute;margin-left:283.05pt;margin-top:1.75pt;width:36.6pt;height:1.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windowText"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" w14:anchorId="7F7D6B5B">
                      <v:stroke endarrow="open"/>
                      <v:shadow on="t" color="black" opacity="22937f" offset="0,.63889mm" origin=",.5"/>
                      <o:lock v:ext="edit" shapetype="f"/>
                    </v:shape>
                  </w:pict>
                </mc:Fallback>
              </mc:AlternateContent>
            </w:r>
          </w:p>
          <w:p w:rsidRPr="00BB0D91" w:rsidR="00F357F5" w:rsidP="00600919" w:rsidRDefault="00F357F5" w14:paraId="7B00CEC6" w14:textId="77777777">
            <w:pPr>
              <w:rPr>
                <w:rFonts w:eastAsia="Calibri" w:cs="Arial"/>
              </w:rPr>
            </w:pPr>
            <w:r w:rsidRPr="00BB0D91">
              <w:rPr>
                <w:rFonts w:eastAsia="Calibri" w:cs="Arial"/>
                <w:noProof/>
                <w:lang w:eastAsia="en-GB"/>
              </w:rPr>
              <mc:AlternateContent>
                <mc:Choice Requires="wps">
                  <w:drawing>
                    <wp:anchor distT="0" distB="0" distL="114300" distR="114300" simplePos="0" relativeHeight="251793408" behindDoc="0" locked="0" layoutInCell="1" allowOverlap="1" wp14:editId="7A143E8C" wp14:anchorId="0E3A9FE1">
                      <wp:simplePos x="0" y="0"/>
                      <wp:positionH relativeFrom="column">
                        <wp:posOffset>1588770</wp:posOffset>
                      </wp:positionH>
                      <wp:positionV relativeFrom="paragraph">
                        <wp:posOffset>210185</wp:posOffset>
                      </wp:positionV>
                      <wp:extent cx="7620" cy="266700"/>
                      <wp:effectExtent l="133350" t="19050" r="87630" b="76200"/>
                      <wp:wrapNone/>
                      <wp:docPr id="311" name="Straight Arrow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6670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311" style="position:absolute;margin-left:125.1pt;margin-top:16.55pt;width:.6pt;height:21pt;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spid="_x0000_s1026" strokecolor="windowText"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" w14:anchorId="1C921179">
                      <v:stroke endarrow="open"/>
                      <v:shadow on="t" color="black" opacity="22937f" offset="0,.63889mm" origin=",.5"/>
                      <o:lock v:ext="edit" shapetype="f"/>
                    </v:shape>
                  </w:pict>
                </mc:Fallback>
              </mc:AlternateContent>
            </w:r>
          </w:p>
        </w:tc>
      </w:tr>
      <w:tr w:rsidRPr="00BB0D91" w:rsidR="00F357F5" w:rsidTr="00600919" w14:paraId="759B7D5C" w14:textId="77777777">
        <w:trPr>
          <w:trHeight w:val="4813"/>
        </w:trPr>
        <w:tc>
          <w:tcPr>
            <w:tcW w:w="10774" w:type="dxa"/>
            <w:shd w:val="clear" w:color="auto" w:fill="8DB3E2"/>
          </w:tcPr>
          <w:p w:rsidRPr="00BB0D91" w:rsidR="00F357F5" w:rsidP="00600919" w:rsidRDefault="003C571F" w14:paraId="2C76283D" w14:textId="3D5A529D">
            <w:pPr>
              <w:rPr>
                <w:rFonts w:eastAsia="Calibri" w:cs="Arial"/>
              </w:rPr>
            </w:pPr>
            <w:r w:rsidRPr="00BB0D91">
              <w:rPr>
                <w:rFonts w:eastAsia="Calibri" w:cs="Arial"/>
                <w:noProof/>
                <w:lang w:eastAsia="en-GB"/>
              </w:rPr>
              <mc:AlternateContent>
                <mc:Choice Requires="wps">
                  <w:drawing>
                    <wp:anchor distT="0" distB="0" distL="114300" distR="114300" simplePos="0" relativeHeight="251767808" behindDoc="0" locked="0" layoutInCell="1" allowOverlap="1" wp14:editId="07E5F93B" wp14:anchorId="76FE66F3">
                      <wp:simplePos x="0" y="0"/>
                      <wp:positionH relativeFrom="column">
                        <wp:posOffset>3648075</wp:posOffset>
                      </wp:positionH>
                      <wp:positionV relativeFrom="paragraph">
                        <wp:posOffset>144780</wp:posOffset>
                      </wp:positionV>
                      <wp:extent cx="2766060" cy="1332230"/>
                      <wp:effectExtent l="5080" t="12700" r="10160" b="762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1332230"/>
                              </a:xfrm>
                              <a:prstGeom prst="rect">
                                <a:avLst/>
                              </a:prstGeom>
                              <a:solidFill>
                                <a:srgbClr val="FFFFFF"/>
                              </a:solidFill>
                              <a:ln w="9525">
                                <a:solidFill>
                                  <a:srgbClr val="BFBFBF"/>
                                </a:solidFill>
                                <a:miter lim="800000"/>
                                <a:headEnd/>
                                <a:tailEnd/>
                              </a:ln>
                            </wps:spPr>
                            <wps:txbx>
                              <w:txbxContent>
                                <w:p w:rsidRPr="00B54871" w:rsidR="004B7112" w:rsidP="00F357F5" w:rsidRDefault="004B7112" w14:paraId="086F0A74" w14:textId="77777777">
                                  <w:pPr>
                                    <w:rPr>
                                      <w:rFonts w:cs="Arial"/>
                                      <w:sz w:val="19"/>
                                      <w:szCs w:val="19"/>
                                    </w:rPr>
                                  </w:pPr>
                                  <w:r w:rsidRPr="00B54871">
                                    <w:rPr>
                                      <w:rFonts w:cs="Arial"/>
                                      <w:sz w:val="19"/>
                                      <w:szCs w:val="19"/>
                                    </w:rPr>
                                    <w:t>LA seeks the following advice:</w:t>
                                  </w:r>
                                </w:p>
                                <w:p w:rsidRPr="00B54871" w:rsidR="004B7112" w:rsidP="0001529C" w:rsidRDefault="004B7112" w14:paraId="26F0B79E" w14:textId="77777777">
                                  <w:pPr>
                                    <w:pStyle w:val="ListParagraph"/>
                                    <w:numPr>
                                      <w:ilvl w:val="0"/>
                                      <w:numId w:val="8"/>
                                    </w:numPr>
                                    <w:ind w:left="142" w:hanging="142"/>
                                    <w:jc w:val="left"/>
                                    <w:rPr>
                                      <w:rFonts w:cs="Arial"/>
                                      <w:sz w:val="19"/>
                                      <w:szCs w:val="19"/>
                                    </w:rPr>
                                  </w:pPr>
                                  <w:r w:rsidRPr="00B54871">
                                    <w:rPr>
                                      <w:rFonts w:cs="Arial"/>
                                      <w:sz w:val="19"/>
                                      <w:szCs w:val="19"/>
                                    </w:rPr>
                                    <w:t>Education Advice (Appendix B)</w:t>
                                  </w:r>
                                </w:p>
                                <w:p w:rsidRPr="00B54871" w:rsidR="004B7112" w:rsidP="0001529C" w:rsidRDefault="004B7112" w14:paraId="7BC0FA11" w14:textId="77777777">
                                  <w:pPr>
                                    <w:pStyle w:val="ListParagraph"/>
                                    <w:numPr>
                                      <w:ilvl w:val="0"/>
                                      <w:numId w:val="8"/>
                                    </w:numPr>
                                    <w:ind w:left="142" w:hanging="142"/>
                                    <w:jc w:val="left"/>
                                    <w:rPr>
                                      <w:rFonts w:cs="Arial"/>
                                      <w:sz w:val="19"/>
                                      <w:szCs w:val="19"/>
                                    </w:rPr>
                                  </w:pPr>
                                  <w:r w:rsidRPr="00B54871">
                                    <w:rPr>
                                      <w:rFonts w:cs="Arial"/>
                                      <w:sz w:val="19"/>
                                      <w:szCs w:val="19"/>
                                    </w:rPr>
                                    <w:t>Medical Advice (Appendix C)</w:t>
                                  </w:r>
                                </w:p>
                                <w:p w:rsidRPr="00B54871" w:rsidR="004B7112" w:rsidP="0001529C" w:rsidRDefault="004B7112" w14:paraId="35465DEE" w14:textId="77777777">
                                  <w:pPr>
                                    <w:pStyle w:val="ListParagraph"/>
                                    <w:numPr>
                                      <w:ilvl w:val="0"/>
                                      <w:numId w:val="8"/>
                                    </w:numPr>
                                    <w:ind w:left="142" w:hanging="142"/>
                                    <w:jc w:val="left"/>
                                    <w:rPr>
                                      <w:rFonts w:cs="Arial"/>
                                      <w:sz w:val="19"/>
                                      <w:szCs w:val="19"/>
                                    </w:rPr>
                                  </w:pPr>
                                  <w:r w:rsidRPr="00B54871">
                                    <w:rPr>
                                      <w:rFonts w:cs="Arial"/>
                                      <w:sz w:val="19"/>
                                      <w:szCs w:val="19"/>
                                    </w:rPr>
                                    <w:t>Psychological Advice (Appendix D)</w:t>
                                  </w:r>
                                </w:p>
                                <w:p w:rsidRPr="00B54871" w:rsidR="004B7112" w:rsidP="0001529C" w:rsidRDefault="004B7112" w14:paraId="678E41C2" w14:textId="0BEB9FA8">
                                  <w:pPr>
                                    <w:pStyle w:val="ListParagraph"/>
                                    <w:numPr>
                                      <w:ilvl w:val="0"/>
                                      <w:numId w:val="8"/>
                                    </w:numPr>
                                    <w:ind w:left="142" w:hanging="142"/>
                                    <w:jc w:val="left"/>
                                    <w:rPr>
                                      <w:rFonts w:cs="Arial"/>
                                      <w:sz w:val="19"/>
                                      <w:szCs w:val="19"/>
                                    </w:rPr>
                                  </w:pPr>
                                  <w:r>
                                    <w:rPr>
                                      <w:rFonts w:cs="Arial"/>
                                      <w:sz w:val="19"/>
                                      <w:szCs w:val="19"/>
                                    </w:rPr>
                                    <w:t>Children</w:t>
                                  </w:r>
                                  <w:r w:rsidRPr="00B54871">
                                    <w:rPr>
                                      <w:rFonts w:cs="Arial"/>
                                      <w:sz w:val="19"/>
                                      <w:szCs w:val="19"/>
                                    </w:rPr>
                                    <w:t xml:space="preserve"> Services Advice (Appendix E1)</w:t>
                                  </w:r>
                                </w:p>
                                <w:p w:rsidR="004B7112" w:rsidP="0001529C" w:rsidRDefault="004B7112" w14:paraId="577DA88F" w14:textId="27537022">
                                  <w:pPr>
                                    <w:pStyle w:val="ListParagraph"/>
                                    <w:numPr>
                                      <w:ilvl w:val="0"/>
                                      <w:numId w:val="8"/>
                                    </w:numPr>
                                    <w:ind w:left="142" w:hanging="142"/>
                                    <w:jc w:val="left"/>
                                    <w:rPr>
                                      <w:rFonts w:cs="Arial"/>
                                      <w:sz w:val="20"/>
                                      <w:szCs w:val="20"/>
                                    </w:rPr>
                                  </w:pPr>
                                  <w:r w:rsidRPr="00B54871">
                                    <w:rPr>
                                      <w:rFonts w:cs="Arial"/>
                                      <w:sz w:val="19"/>
                                      <w:szCs w:val="19"/>
                                    </w:rPr>
                                    <w:t>Education Social Work Advice (Appendix</w:t>
                                  </w:r>
                                  <w:r>
                                    <w:rPr>
                                      <w:rFonts w:cs="Arial"/>
                                      <w:sz w:val="20"/>
                                      <w:szCs w:val="20"/>
                                    </w:rPr>
                                    <w:t xml:space="preserve"> E2)</w:t>
                                  </w:r>
                                </w:p>
                                <w:p w:rsidR="004B7112" w:rsidP="0001529C" w:rsidRDefault="004B7112" w14:paraId="0AB8642C" w14:textId="77777777">
                                  <w:pPr>
                                    <w:pStyle w:val="ListParagraph"/>
                                    <w:numPr>
                                      <w:ilvl w:val="0"/>
                                      <w:numId w:val="8"/>
                                    </w:numPr>
                                    <w:ind w:left="142" w:hanging="142"/>
                                    <w:jc w:val="left"/>
                                    <w:rPr>
                                      <w:rFonts w:cs="Arial"/>
                                      <w:sz w:val="20"/>
                                      <w:szCs w:val="20"/>
                                    </w:rPr>
                                  </w:pPr>
                                  <w:r>
                                    <w:rPr>
                                      <w:rFonts w:cs="Arial"/>
                                      <w:sz w:val="20"/>
                                      <w:szCs w:val="20"/>
                                    </w:rPr>
                                    <w:t>Other (Appendix F)</w:t>
                                  </w:r>
                                </w:p>
                                <w:p w:rsidRPr="00B54871" w:rsidR="004B7112" w:rsidP="0001529C" w:rsidRDefault="004B7112" w14:paraId="5EE7A6E0" w14:textId="77777777">
                                  <w:pPr>
                                    <w:pStyle w:val="ListParagraph"/>
                                    <w:numPr>
                                      <w:ilvl w:val="0"/>
                                      <w:numId w:val="8"/>
                                    </w:numPr>
                                    <w:ind w:left="142" w:hanging="142"/>
                                    <w:jc w:val="left"/>
                                    <w:rPr>
                                      <w:rFonts w:cs="Arial"/>
                                      <w:sz w:val="20"/>
                                      <w:szCs w:val="20"/>
                                    </w:rPr>
                                  </w:pPr>
                                  <w:r>
                                    <w:rPr>
                                      <w:rFonts w:cs="Arial"/>
                                      <w:sz w:val="20"/>
                                      <w:szCs w:val="20"/>
                                    </w:rPr>
                                    <w:t>Pupils Views</w:t>
                                  </w:r>
                                </w:p>
                                <w:p w:rsidRPr="006030D4" w:rsidR="004B7112" w:rsidP="00F357F5" w:rsidRDefault="004B7112" w14:paraId="77F9D6BC" w14:textId="77777777">
                                  <w:pPr>
                                    <w:rPr>
                                      <w:rFonts w:cs="Arial"/>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09" style="position:absolute;left:0;text-align:left;margin-left:287.25pt;margin-top:11.4pt;width:217.8pt;height:104.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8" strokecolor="#bfbfb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" w14:anchorId="76FE66F3">
                      <v:textbox>
                        <w:txbxContent>
                          <w:p w:rsidRPr="00B54871" w:rsidR="004B7112" w:rsidP="00F357F5" w:rsidRDefault="004B7112" w14:paraId="086F0A74" w14:textId="77777777">
                            <w:pPr>
                              <w:rPr>
                                <w:rFonts w:cs="Arial"/>
                                <w:sz w:val="19"/>
                                <w:szCs w:val="19"/>
                              </w:rPr>
                            </w:pPr>
                            <w:r w:rsidRPr="00B54871">
                              <w:rPr>
                                <w:rFonts w:cs="Arial"/>
                                <w:sz w:val="19"/>
                                <w:szCs w:val="19"/>
                              </w:rPr>
                              <w:t>LA seeks the following advice:</w:t>
                            </w:r>
                          </w:p>
                          <w:p w:rsidRPr="00B54871" w:rsidR="004B7112" w:rsidP="0001529C" w:rsidRDefault="004B7112" w14:paraId="26F0B79E" w14:textId="77777777">
                            <w:pPr>
                              <w:pStyle w:val="ListParagraph"/>
                              <w:numPr>
                                <w:ilvl w:val="0"/>
                                <w:numId w:val="8"/>
                              </w:numPr>
                              <w:ind w:left="142" w:hanging="142"/>
                              <w:jc w:val="left"/>
                              <w:rPr>
                                <w:rFonts w:cs="Arial"/>
                                <w:sz w:val="19"/>
                                <w:szCs w:val="19"/>
                              </w:rPr>
                            </w:pPr>
                            <w:r w:rsidRPr="00B54871">
                              <w:rPr>
                                <w:rFonts w:cs="Arial"/>
                                <w:sz w:val="19"/>
                                <w:szCs w:val="19"/>
                              </w:rPr>
                              <w:t>Education Advice (Appendix B)</w:t>
                            </w:r>
                          </w:p>
                          <w:p w:rsidRPr="00B54871" w:rsidR="004B7112" w:rsidP="0001529C" w:rsidRDefault="004B7112" w14:paraId="7BC0FA11" w14:textId="77777777">
                            <w:pPr>
                              <w:pStyle w:val="ListParagraph"/>
                              <w:numPr>
                                <w:ilvl w:val="0"/>
                                <w:numId w:val="8"/>
                              </w:numPr>
                              <w:ind w:left="142" w:hanging="142"/>
                              <w:jc w:val="left"/>
                              <w:rPr>
                                <w:rFonts w:cs="Arial"/>
                                <w:sz w:val="19"/>
                                <w:szCs w:val="19"/>
                              </w:rPr>
                            </w:pPr>
                            <w:r w:rsidRPr="00B54871">
                              <w:rPr>
                                <w:rFonts w:cs="Arial"/>
                                <w:sz w:val="19"/>
                                <w:szCs w:val="19"/>
                              </w:rPr>
                              <w:t>Medical Advice (Appendix C)</w:t>
                            </w:r>
                          </w:p>
                          <w:p w:rsidRPr="00B54871" w:rsidR="004B7112" w:rsidP="0001529C" w:rsidRDefault="004B7112" w14:paraId="35465DEE" w14:textId="77777777">
                            <w:pPr>
                              <w:pStyle w:val="ListParagraph"/>
                              <w:numPr>
                                <w:ilvl w:val="0"/>
                                <w:numId w:val="8"/>
                              </w:numPr>
                              <w:ind w:left="142" w:hanging="142"/>
                              <w:jc w:val="left"/>
                              <w:rPr>
                                <w:rFonts w:cs="Arial"/>
                                <w:sz w:val="19"/>
                                <w:szCs w:val="19"/>
                              </w:rPr>
                            </w:pPr>
                            <w:r w:rsidRPr="00B54871">
                              <w:rPr>
                                <w:rFonts w:cs="Arial"/>
                                <w:sz w:val="19"/>
                                <w:szCs w:val="19"/>
                              </w:rPr>
                              <w:t>Psychological Advice (Appendix D)</w:t>
                            </w:r>
                          </w:p>
                          <w:p w:rsidRPr="00B54871" w:rsidR="004B7112" w:rsidP="0001529C" w:rsidRDefault="004B7112" w14:paraId="678E41C2" w14:textId="0BEB9FA8">
                            <w:pPr>
                              <w:pStyle w:val="ListParagraph"/>
                              <w:numPr>
                                <w:ilvl w:val="0"/>
                                <w:numId w:val="8"/>
                              </w:numPr>
                              <w:ind w:left="142" w:hanging="142"/>
                              <w:jc w:val="left"/>
                              <w:rPr>
                                <w:rFonts w:cs="Arial"/>
                                <w:sz w:val="19"/>
                                <w:szCs w:val="19"/>
                              </w:rPr>
                            </w:pPr>
                            <w:r>
                              <w:rPr>
                                <w:rFonts w:cs="Arial"/>
                                <w:sz w:val="19"/>
                                <w:szCs w:val="19"/>
                              </w:rPr>
                              <w:t>Children</w:t>
                            </w:r>
                            <w:r w:rsidRPr="00B54871">
                              <w:rPr>
                                <w:rFonts w:cs="Arial"/>
                                <w:sz w:val="19"/>
                                <w:szCs w:val="19"/>
                              </w:rPr>
                              <w:t xml:space="preserve"> Services Advice (Appendix E1)</w:t>
                            </w:r>
                          </w:p>
                          <w:p w:rsidR="004B7112" w:rsidP="0001529C" w:rsidRDefault="004B7112" w14:paraId="577DA88F" w14:textId="27537022">
                            <w:pPr>
                              <w:pStyle w:val="ListParagraph"/>
                              <w:numPr>
                                <w:ilvl w:val="0"/>
                                <w:numId w:val="8"/>
                              </w:numPr>
                              <w:ind w:left="142" w:hanging="142"/>
                              <w:jc w:val="left"/>
                              <w:rPr>
                                <w:rFonts w:cs="Arial"/>
                                <w:sz w:val="20"/>
                                <w:szCs w:val="20"/>
                              </w:rPr>
                            </w:pPr>
                            <w:r w:rsidRPr="00B54871">
                              <w:rPr>
                                <w:rFonts w:cs="Arial"/>
                                <w:sz w:val="19"/>
                                <w:szCs w:val="19"/>
                              </w:rPr>
                              <w:t>Education Social Work Advice (Appendix</w:t>
                            </w:r>
                            <w:r>
                              <w:rPr>
                                <w:rFonts w:cs="Arial"/>
                                <w:sz w:val="20"/>
                                <w:szCs w:val="20"/>
                              </w:rPr>
                              <w:t xml:space="preserve"> E2)</w:t>
                            </w:r>
                          </w:p>
                          <w:p w:rsidR="004B7112" w:rsidP="0001529C" w:rsidRDefault="004B7112" w14:paraId="0AB8642C" w14:textId="77777777">
                            <w:pPr>
                              <w:pStyle w:val="ListParagraph"/>
                              <w:numPr>
                                <w:ilvl w:val="0"/>
                                <w:numId w:val="8"/>
                              </w:numPr>
                              <w:ind w:left="142" w:hanging="142"/>
                              <w:jc w:val="left"/>
                              <w:rPr>
                                <w:rFonts w:cs="Arial"/>
                                <w:sz w:val="20"/>
                                <w:szCs w:val="20"/>
                              </w:rPr>
                            </w:pPr>
                            <w:r>
                              <w:rPr>
                                <w:rFonts w:cs="Arial"/>
                                <w:sz w:val="20"/>
                                <w:szCs w:val="20"/>
                              </w:rPr>
                              <w:t>Other (Appendix F)</w:t>
                            </w:r>
                          </w:p>
                          <w:p w:rsidRPr="00B54871" w:rsidR="004B7112" w:rsidP="0001529C" w:rsidRDefault="004B7112" w14:paraId="5EE7A6E0" w14:textId="77777777">
                            <w:pPr>
                              <w:pStyle w:val="ListParagraph"/>
                              <w:numPr>
                                <w:ilvl w:val="0"/>
                                <w:numId w:val="8"/>
                              </w:numPr>
                              <w:ind w:left="142" w:hanging="142"/>
                              <w:jc w:val="left"/>
                              <w:rPr>
                                <w:rFonts w:cs="Arial"/>
                                <w:sz w:val="20"/>
                                <w:szCs w:val="20"/>
                              </w:rPr>
                            </w:pPr>
                            <w:r>
                              <w:rPr>
                                <w:rFonts w:cs="Arial"/>
                                <w:sz w:val="20"/>
                                <w:szCs w:val="20"/>
                              </w:rPr>
                              <w:t>Pupils Views</w:t>
                            </w:r>
                          </w:p>
                          <w:p w:rsidRPr="006030D4" w:rsidR="004B7112" w:rsidP="00F357F5" w:rsidRDefault="004B7112" w14:paraId="77F9D6BC" w14:textId="77777777">
                            <w:pPr>
                              <w:rPr>
                                <w:rFonts w:cs="Arial"/>
                                <w:sz w:val="20"/>
                                <w:szCs w:val="20"/>
                              </w:rPr>
                            </w:pPr>
                          </w:p>
                        </w:txbxContent>
                      </v:textbox>
                    </v:shape>
                  </w:pict>
                </mc:Fallback>
              </mc:AlternateContent>
            </w:r>
            <w:r w:rsidRPr="00BB0D91" w:rsidR="00F357F5">
              <w:rPr>
                <w:rFonts w:eastAsia="Calibri" w:cs="Arial"/>
                <w:noProof/>
                <w:lang w:eastAsia="en-GB"/>
              </w:rPr>
              <mc:AlternateContent>
                <mc:Choice Requires="wps">
                  <w:drawing>
                    <wp:anchor distT="0" distB="0" distL="114300" distR="114300" simplePos="0" relativeHeight="251764736" behindDoc="0" locked="0" layoutInCell="1" allowOverlap="1" wp14:editId="0BCA9D3A" wp14:anchorId="75B06975">
                      <wp:simplePos x="0" y="0"/>
                      <wp:positionH relativeFrom="column">
                        <wp:posOffset>61595</wp:posOffset>
                      </wp:positionH>
                      <wp:positionV relativeFrom="paragraph">
                        <wp:posOffset>73025</wp:posOffset>
                      </wp:positionV>
                      <wp:extent cx="754380" cy="1181100"/>
                      <wp:effectExtent l="19050" t="0" r="45720" b="38100"/>
                      <wp:wrapNone/>
                      <wp:docPr id="310" name="Down Arrow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54380" cy="1181100"/>
                              </a:xfrm>
                              <a:prstGeom prst="downArrow">
                                <a:avLst/>
                              </a:prstGeom>
                              <a:solidFill>
                                <a:srgbClr val="4F81BD"/>
                              </a:solidFill>
                              <a:ln w="127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Down Arrow 310" style="position:absolute;margin-left:4.85pt;margin-top:5.75pt;width:59.4pt;height:93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strokecolor="#17375e" strokeweight="1pt" type="#_x0000_t67" adj="14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" w14:anchorId="106EFB6F">
                      <v:path arrowok="t"/>
                    </v:shape>
                  </w:pict>
                </mc:Fallback>
              </mc:AlternateContent>
            </w:r>
          </w:p>
          <w:p w:rsidRPr="00BB0D91" w:rsidR="00F357F5" w:rsidP="00600919" w:rsidRDefault="003C571F" w14:paraId="4BF276F0" w14:textId="750625D3">
            <w:pPr>
              <w:rPr>
                <w:rFonts w:eastAsia="Calibri" w:cs="Arial"/>
              </w:rPr>
            </w:pPr>
            <w:r w:rsidRPr="00BB0D91">
              <w:rPr>
                <w:rFonts w:eastAsia="Calibri" w:cs="Arial"/>
                <w:noProof/>
                <w:lang w:eastAsia="en-GB"/>
              </w:rPr>
              <mc:AlternateContent>
                <mc:Choice Requires="wps">
                  <w:drawing>
                    <wp:anchor distT="0" distB="0" distL="114300" distR="114300" simplePos="0" relativeHeight="251766784" behindDoc="0" locked="0" layoutInCell="1" allowOverlap="1" wp14:editId="18B71B23" wp14:anchorId="29B88592">
                      <wp:simplePos x="0" y="0"/>
                      <wp:positionH relativeFrom="column">
                        <wp:posOffset>1003935</wp:posOffset>
                      </wp:positionH>
                      <wp:positionV relativeFrom="paragraph">
                        <wp:posOffset>54610</wp:posOffset>
                      </wp:positionV>
                      <wp:extent cx="2506980" cy="571500"/>
                      <wp:effectExtent l="0" t="0" r="2667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571500"/>
                              </a:xfrm>
                              <a:prstGeom prst="rect">
                                <a:avLst/>
                              </a:prstGeom>
                              <a:solidFill>
                                <a:srgbClr val="1F497D">
                                  <a:lumMod val="60000"/>
                                  <a:lumOff val="40000"/>
                                </a:srgbClr>
                              </a:solidFill>
                              <a:ln w="9525">
                                <a:solidFill>
                                  <a:srgbClr val="1F497D"/>
                                </a:solidFill>
                                <a:miter lim="800000"/>
                                <a:headEnd/>
                                <a:tailEnd/>
                              </a:ln>
                            </wps:spPr>
                            <wps:txbx>
                              <w:txbxContent>
                                <w:p w:rsidRPr="00CA54DF" w:rsidR="004B7112" w:rsidP="00F357F5" w:rsidRDefault="004B7112" w14:paraId="620C8CFA" w14:textId="77777777">
                                  <w:pPr>
                                    <w:jc w:val="center"/>
                                    <w:rPr>
                                      <w:rFonts w:cs="Arial"/>
                                      <w:color w:val="FFFFFF" w:themeColor="background1"/>
                                    </w:rPr>
                                  </w:pPr>
                                  <w:r w:rsidRPr="00CA54DF">
                                    <w:rPr>
                                      <w:rFonts w:cs="Arial"/>
                                      <w:color w:val="FFFFFF" w:themeColor="background1"/>
                                    </w:rPr>
                                    <w:t xml:space="preserve">LA collects advice from professionals which must be received within </w:t>
                                  </w:r>
                                </w:p>
                                <w:p w:rsidRPr="00CA54DF" w:rsidR="004B7112" w:rsidP="00F357F5" w:rsidRDefault="004B7112" w14:paraId="16894191" w14:textId="77777777">
                                  <w:pPr>
                                    <w:jc w:val="center"/>
                                    <w:rPr>
                                      <w:rFonts w:cs="Arial"/>
                                      <w:color w:val="FFFFFF" w:themeColor="background1"/>
                                    </w:rPr>
                                  </w:pPr>
                                  <w:r w:rsidRPr="00CA54DF">
                                    <w:rPr>
                                      <w:rFonts w:cs="Arial"/>
                                      <w:color w:val="FFFFFF" w:themeColor="background1"/>
                                    </w:rPr>
                                    <w:t>6 weeks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07" style="position:absolute;left:0;text-align:left;margin-left:79.05pt;margin-top:4.3pt;width:197.4pt;height: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9" fillcolor="#558ed5" strokecolor="#1f497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" w14:anchorId="29B88592">
                      <v:textbox>
                        <w:txbxContent>
                          <w:p w:rsidRPr="00CA54DF" w:rsidR="004B7112" w:rsidP="00F357F5" w:rsidRDefault="004B7112" w14:paraId="620C8CFA" w14:textId="77777777">
                            <w:pPr>
                              <w:jc w:val="center"/>
                              <w:rPr>
                                <w:rFonts w:cs="Arial"/>
                                <w:color w:val="FFFFFF" w:themeColor="background1"/>
                              </w:rPr>
                            </w:pPr>
                            <w:r w:rsidRPr="00CA54DF">
                              <w:rPr>
                                <w:rFonts w:cs="Arial"/>
                                <w:color w:val="FFFFFF" w:themeColor="background1"/>
                              </w:rPr>
                              <w:t xml:space="preserve">LA collects advice from professionals which must be received within </w:t>
                            </w:r>
                          </w:p>
                          <w:p w:rsidRPr="00CA54DF" w:rsidR="004B7112" w:rsidP="00F357F5" w:rsidRDefault="004B7112" w14:paraId="16894191" w14:textId="77777777">
                            <w:pPr>
                              <w:jc w:val="center"/>
                              <w:rPr>
                                <w:rFonts w:cs="Arial"/>
                                <w:color w:val="FFFFFF" w:themeColor="background1"/>
                              </w:rPr>
                            </w:pPr>
                            <w:r w:rsidRPr="00CA54DF">
                              <w:rPr>
                                <w:rFonts w:cs="Arial"/>
                                <w:color w:val="FFFFFF" w:themeColor="background1"/>
                              </w:rPr>
                              <w:t>6 weeks</w:t>
                            </w:r>
                          </w:p>
                        </w:txbxContent>
                      </v:textbox>
                    </v:shape>
                  </w:pict>
                </mc:Fallback>
              </mc:AlternateContent>
            </w:r>
            <w:r w:rsidRPr="00BB0D91" w:rsidR="00F357F5">
              <w:rPr>
                <w:rFonts w:eastAsia="Calibri" w:cs="Arial"/>
                <w:noProof/>
                <w:lang w:eastAsia="en-GB"/>
              </w:rPr>
              <mc:AlternateContent>
                <mc:Choice Requires="wps">
                  <w:drawing>
                    <wp:anchor distT="45720" distB="45720" distL="114300" distR="114300" simplePos="0" relativeHeight="251772928" behindDoc="0" locked="0" layoutInCell="1" allowOverlap="1" wp14:editId="03F3D042" wp14:anchorId="50E1DD4E">
                      <wp:simplePos x="0" y="0"/>
                      <wp:positionH relativeFrom="column">
                        <wp:posOffset>257810</wp:posOffset>
                      </wp:positionH>
                      <wp:positionV relativeFrom="paragraph">
                        <wp:posOffset>153035</wp:posOffset>
                      </wp:positionV>
                      <wp:extent cx="352425" cy="342900"/>
                      <wp:effectExtent l="0" t="0" r="9525" b="0"/>
                      <wp:wrapSquare wrapText="bothSides"/>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42900"/>
                              </a:xfrm>
                              <a:prstGeom prst="rect">
                                <a:avLst/>
                              </a:prstGeom>
                              <a:solidFill>
                                <a:srgbClr val="4F81BD"/>
                              </a:solidFill>
                              <a:ln w="9525">
                                <a:noFill/>
                                <a:miter lim="800000"/>
                                <a:headEnd/>
                                <a:tailEnd/>
                              </a:ln>
                            </wps:spPr>
                            <wps:txbx>
                              <w:txbxContent>
                                <w:p w:rsidRPr="00C631D1" w:rsidR="004B7112" w:rsidP="00F357F5" w:rsidRDefault="004B7112" w14:paraId="1B55CA10" w14:textId="77777777">
                                  <w:pPr>
                                    <w:jc w:val="center"/>
                                    <w:rPr>
                                      <w:rFonts w:cs="Arial"/>
                                      <w:color w:val="FFFFFF" w:themeColor="background1"/>
                                      <w:sz w:val="32"/>
                                      <w:szCs w:val="32"/>
                                    </w:rPr>
                                  </w:pPr>
                                  <w:r w:rsidRPr="00C631D1">
                                    <w:rPr>
                                      <w:rFonts w:cs="Arial"/>
                                      <w:color w:val="FFFFFF" w:themeColor="background1"/>
                                      <w:sz w:val="32"/>
                                      <w:szCs w:val="32"/>
                                    </w:rPr>
                                    <w:t>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06" style="position:absolute;left:0;text-align:left;margin-left:20.3pt;margin-top:12.05pt;width:27.75pt;height:27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spid="_x0000_s1040" fillcolor="#4f81bd"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" w14:anchorId="50E1DD4E">
                      <v:textbox>
                        <w:txbxContent>
                          <w:p w:rsidRPr="00C631D1" w:rsidR="004B7112" w:rsidP="00F357F5" w:rsidRDefault="004B7112" w14:paraId="1B55CA10" w14:textId="77777777">
                            <w:pPr>
                              <w:jc w:val="center"/>
                              <w:rPr>
                                <w:rFonts w:cs="Arial"/>
                                <w:color w:val="FFFFFF" w:themeColor="background1"/>
                                <w:sz w:val="32"/>
                                <w:szCs w:val="32"/>
                              </w:rPr>
                            </w:pPr>
                            <w:r w:rsidRPr="00C631D1">
                              <w:rPr>
                                <w:rFonts w:cs="Arial"/>
                                <w:color w:val="FFFFFF" w:themeColor="background1"/>
                                <w:sz w:val="32"/>
                                <w:szCs w:val="32"/>
                              </w:rPr>
                              <w:t>6</w:t>
                            </w:r>
                          </w:p>
                        </w:txbxContent>
                      </v:textbox>
                      <w10:wrap type="square"/>
                    </v:shape>
                  </w:pict>
                </mc:Fallback>
              </mc:AlternateContent>
            </w:r>
          </w:p>
          <w:p w:rsidRPr="00BB0D91" w:rsidR="00F357F5" w:rsidP="00600919" w:rsidRDefault="00F357F5" w14:paraId="2FC9B9AB" w14:textId="77777777">
            <w:pPr>
              <w:rPr>
                <w:rFonts w:eastAsia="Calibri" w:cs="Arial"/>
              </w:rPr>
            </w:pPr>
          </w:p>
          <w:p w:rsidRPr="00BB0D91" w:rsidR="00F357F5" w:rsidP="00600919" w:rsidRDefault="00F357F5" w14:paraId="68E49ED9" w14:textId="77777777">
            <w:pPr>
              <w:rPr>
                <w:rFonts w:eastAsia="Calibri" w:cs="Arial"/>
              </w:rPr>
            </w:pPr>
          </w:p>
          <w:p w:rsidRPr="00BB0D91" w:rsidR="00F357F5" w:rsidP="00600919" w:rsidRDefault="00F357F5" w14:paraId="25AEE0D9" w14:textId="77777777">
            <w:pPr>
              <w:rPr>
                <w:rFonts w:eastAsia="Calibri" w:cs="Arial"/>
              </w:rPr>
            </w:pPr>
          </w:p>
          <w:p w:rsidRPr="00BB0D91" w:rsidR="00F357F5" w:rsidP="00600919" w:rsidRDefault="00F357F5" w14:paraId="40F49B88" w14:textId="77777777">
            <w:pPr>
              <w:rPr>
                <w:rFonts w:eastAsia="Calibri" w:cs="Arial"/>
              </w:rPr>
            </w:pPr>
            <w:r w:rsidRPr="00BB0D91">
              <w:rPr>
                <w:rFonts w:eastAsia="Calibri" w:cs="Arial"/>
                <w:noProof/>
                <w:lang w:eastAsia="en-GB"/>
              </w:rPr>
              <mc:AlternateContent>
                <mc:Choice Requires="wps">
                  <w:drawing>
                    <wp:anchor distT="0" distB="0" distL="114299" distR="114299" simplePos="0" relativeHeight="251794432" behindDoc="0" locked="0" layoutInCell="1" allowOverlap="1" wp14:editId="16067279" wp14:anchorId="3B891C10">
                      <wp:simplePos x="0" y="0"/>
                      <wp:positionH relativeFrom="column">
                        <wp:posOffset>2241549</wp:posOffset>
                      </wp:positionH>
                      <wp:positionV relativeFrom="paragraph">
                        <wp:posOffset>2540</wp:posOffset>
                      </wp:positionV>
                      <wp:extent cx="0" cy="466725"/>
                      <wp:effectExtent l="152400" t="19050" r="152400" b="85725"/>
                      <wp:wrapNone/>
                      <wp:docPr id="303" name="Straight Arrow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6725"/>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303" style="position:absolute;margin-left:176.5pt;margin-top:.2pt;width:0;height:36.75pt;z-index:251794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spid="_x0000_s1026" strokecolor="windowText"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" w14:anchorId="0797A2A1">
                      <v:stroke endarrow="open"/>
                      <v:shadow on="t" color="black" opacity="22937f" offset="0,.63889mm" origin=",.5"/>
                      <o:lock v:ext="edit" shapetype="f"/>
                    </v:shape>
                  </w:pict>
                </mc:Fallback>
              </mc:AlternateContent>
            </w:r>
          </w:p>
          <w:p w:rsidRPr="00BB0D91" w:rsidR="00F357F5" w:rsidP="00600919" w:rsidRDefault="00F357F5" w14:paraId="02FF7AD0" w14:textId="77777777">
            <w:pPr>
              <w:tabs>
                <w:tab w:val="left" w:pos="2175"/>
              </w:tabs>
              <w:rPr>
                <w:rFonts w:eastAsia="Calibri" w:cs="Arial"/>
              </w:rPr>
            </w:pPr>
            <w:r w:rsidRPr="00BB0D91">
              <w:rPr>
                <w:rFonts w:eastAsia="Calibri" w:cs="Arial"/>
              </w:rPr>
              <w:tab/>
            </w:r>
          </w:p>
          <w:p w:rsidRPr="00BB0D91" w:rsidR="00F357F5" w:rsidP="00600919" w:rsidRDefault="00F357F5" w14:paraId="1E173F34" w14:textId="77777777">
            <w:pPr>
              <w:tabs>
                <w:tab w:val="left" w:pos="2745"/>
              </w:tabs>
              <w:rPr>
                <w:rFonts w:eastAsia="Calibri" w:cs="Arial"/>
              </w:rPr>
            </w:pPr>
            <w:r w:rsidRPr="00BB0D91">
              <w:rPr>
                <w:rFonts w:eastAsia="Calibri" w:cs="Arial"/>
                <w:noProof/>
                <w:lang w:eastAsia="en-GB"/>
              </w:rPr>
              <mc:AlternateContent>
                <mc:Choice Requires="wps">
                  <w:drawing>
                    <wp:anchor distT="0" distB="0" distL="114300" distR="114300" simplePos="0" relativeHeight="251768832" behindDoc="0" locked="0" layoutInCell="1" allowOverlap="1" wp14:editId="25FA020C" wp14:anchorId="10624B93">
                      <wp:simplePos x="0" y="0"/>
                      <wp:positionH relativeFrom="column">
                        <wp:posOffset>61595</wp:posOffset>
                      </wp:positionH>
                      <wp:positionV relativeFrom="paragraph">
                        <wp:posOffset>174625</wp:posOffset>
                      </wp:positionV>
                      <wp:extent cx="754380" cy="1581150"/>
                      <wp:effectExtent l="19050" t="0" r="45720" b="38100"/>
                      <wp:wrapNone/>
                      <wp:docPr id="300" name="Down Arrow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54380" cy="1581150"/>
                              </a:xfrm>
                              <a:prstGeom prst="downArrow">
                                <a:avLst/>
                              </a:prstGeom>
                              <a:solidFill>
                                <a:srgbClr val="4F81BD"/>
                              </a:solidFill>
                              <a:ln w="127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Down Arrow 300" style="position:absolute;margin-left:4.85pt;margin-top:13.75pt;width:59.4pt;height:124.5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strokecolor="#17375e" strokeweight="1pt" type="#_x0000_t67" adj="16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" w14:anchorId="4D177B8F">
                      <v:path arrowok="t"/>
                    </v:shape>
                  </w:pict>
                </mc:Fallback>
              </mc:AlternateContent>
            </w:r>
            <w:r w:rsidRPr="00BB0D91">
              <w:rPr>
                <w:rFonts w:eastAsia="Calibri" w:cs="Arial"/>
                <w:noProof/>
                <w:lang w:eastAsia="en-GB"/>
              </w:rPr>
              <mc:AlternateContent>
                <mc:Choice Requires="wps">
                  <w:drawing>
                    <wp:anchor distT="0" distB="0" distL="114300" distR="114300" simplePos="0" relativeHeight="251769856" behindDoc="0" locked="0" layoutInCell="1" allowOverlap="1" wp14:editId="7C6EF19D" wp14:anchorId="032D5051">
                      <wp:simplePos x="0" y="0"/>
                      <wp:positionH relativeFrom="column">
                        <wp:posOffset>1023620</wp:posOffset>
                      </wp:positionH>
                      <wp:positionV relativeFrom="paragraph">
                        <wp:posOffset>174625</wp:posOffset>
                      </wp:positionV>
                      <wp:extent cx="2506980" cy="419100"/>
                      <wp:effectExtent l="0" t="0" r="26670" b="1905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419100"/>
                              </a:xfrm>
                              <a:prstGeom prst="rect">
                                <a:avLst/>
                              </a:prstGeom>
                              <a:solidFill>
                                <a:srgbClr val="4F81BD"/>
                              </a:solidFill>
                              <a:ln w="9525">
                                <a:solidFill>
                                  <a:srgbClr val="1F497D"/>
                                </a:solidFill>
                                <a:miter lim="800000"/>
                                <a:headEnd/>
                                <a:tailEnd/>
                              </a:ln>
                            </wps:spPr>
                            <wps:txbx>
                              <w:txbxContent>
                                <w:p w:rsidRPr="00CA54DF" w:rsidR="004B7112" w:rsidP="00F357F5" w:rsidRDefault="004B7112" w14:paraId="32347B9F" w14:textId="77777777">
                                  <w:pPr>
                                    <w:jc w:val="center"/>
                                    <w:rPr>
                                      <w:rFonts w:cs="Arial"/>
                                      <w:color w:val="FFFFFF" w:themeColor="background1"/>
                                    </w:rPr>
                                  </w:pPr>
                                  <w:r w:rsidRPr="00CA54DF">
                                    <w:rPr>
                                      <w:rFonts w:cs="Arial"/>
                                      <w:color w:val="FFFFFF" w:themeColor="background1"/>
                                    </w:rPr>
                                    <w:t>LA consider all evidence received at a Moderation Panel Meeting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99" style="position:absolute;left:0;text-align:left;margin-left:80.6pt;margin-top:13.75pt;width:197.4pt;height:3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1" fillcolor="#4f81bd" strokecolor="#1f497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" w14:anchorId="032D5051">
                      <v:textbox>
                        <w:txbxContent>
                          <w:p w:rsidRPr="00CA54DF" w:rsidR="004B7112" w:rsidP="00F357F5" w:rsidRDefault="004B7112" w14:paraId="32347B9F" w14:textId="77777777">
                            <w:pPr>
                              <w:jc w:val="center"/>
                              <w:rPr>
                                <w:rFonts w:cs="Arial"/>
                                <w:color w:val="FFFFFF" w:themeColor="background1"/>
                              </w:rPr>
                            </w:pPr>
                            <w:r w:rsidRPr="00CA54DF">
                              <w:rPr>
                                <w:rFonts w:cs="Arial"/>
                                <w:color w:val="FFFFFF" w:themeColor="background1"/>
                              </w:rPr>
                              <w:t>LA consider all evidence received at a Moderation Panel Meeting</w:t>
                            </w:r>
                          </w:p>
                        </w:txbxContent>
                      </v:textbox>
                    </v:shape>
                  </w:pict>
                </mc:Fallback>
              </mc:AlternateContent>
            </w:r>
            <w:r w:rsidRPr="00BB0D91">
              <w:rPr>
                <w:rFonts w:eastAsia="Calibri" w:cs="Arial"/>
              </w:rPr>
              <w:tab/>
            </w:r>
          </w:p>
          <w:p w:rsidRPr="00BB0D91" w:rsidR="00F357F5" w:rsidP="00600919" w:rsidRDefault="00F357F5" w14:paraId="7CE065DC" w14:textId="77777777">
            <w:pPr>
              <w:tabs>
                <w:tab w:val="left" w:pos="2175"/>
              </w:tabs>
              <w:rPr>
                <w:rFonts w:eastAsia="Calibri" w:cs="Arial"/>
              </w:rPr>
            </w:pPr>
          </w:p>
          <w:p w:rsidRPr="00BB0D91" w:rsidR="00F357F5" w:rsidP="00600919" w:rsidRDefault="003C571F" w14:paraId="47B0B410" w14:textId="18D79F76">
            <w:pPr>
              <w:tabs>
                <w:tab w:val="left" w:pos="2175"/>
              </w:tabs>
              <w:rPr>
                <w:rFonts w:eastAsia="Calibri" w:cs="Arial"/>
              </w:rPr>
            </w:pPr>
            <w:r w:rsidRPr="00BB0D91">
              <w:rPr>
                <w:rFonts w:eastAsia="Calibri" w:cs="Arial"/>
                <w:noProof/>
                <w:lang w:eastAsia="en-GB"/>
              </w:rPr>
              <mc:AlternateContent>
                <mc:Choice Requires="wps">
                  <w:drawing>
                    <wp:anchor distT="0" distB="0" distL="114300" distR="114300" simplePos="0" relativeHeight="251770880" behindDoc="0" locked="0" layoutInCell="1" allowOverlap="1" wp14:editId="7565185B" wp14:anchorId="47380B19">
                      <wp:simplePos x="0" y="0"/>
                      <wp:positionH relativeFrom="column">
                        <wp:posOffset>3675380</wp:posOffset>
                      </wp:positionH>
                      <wp:positionV relativeFrom="paragraph">
                        <wp:posOffset>179705</wp:posOffset>
                      </wp:positionV>
                      <wp:extent cx="2766060" cy="975995"/>
                      <wp:effectExtent l="13970" t="10795" r="10795" b="13335"/>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975995"/>
                              </a:xfrm>
                              <a:prstGeom prst="rect">
                                <a:avLst/>
                              </a:prstGeom>
                              <a:solidFill>
                                <a:srgbClr val="FFFFFF"/>
                              </a:solidFill>
                              <a:ln w="9525">
                                <a:solidFill>
                                  <a:srgbClr val="BFBFBF"/>
                                </a:solidFill>
                                <a:miter lim="800000"/>
                                <a:headEnd/>
                                <a:tailEnd/>
                              </a:ln>
                            </wps:spPr>
                            <wps:txbx>
                              <w:txbxContent>
                                <w:p w:rsidRPr="006030D4" w:rsidR="004B7112" w:rsidP="00F357F5" w:rsidRDefault="004B7112" w14:paraId="56EC1FD8" w14:textId="77777777">
                                  <w:pPr>
                                    <w:rPr>
                                      <w:rFonts w:cs="Arial"/>
                                      <w:sz w:val="20"/>
                                      <w:szCs w:val="20"/>
                                    </w:rPr>
                                  </w:pPr>
                                  <w:r>
                                    <w:rPr>
                                      <w:rFonts w:cs="Arial"/>
                                      <w:sz w:val="19"/>
                                      <w:szCs w:val="19"/>
                                    </w:rPr>
                                    <w:t>All appendices and the original request are considered at a Moderation Panel Meeting.  The Panel have up to four weeks in which to make a decision on whether to issue a Statement of SEN, issue a Note in Lieu or stop the Statutory Assessment process.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98" style="position:absolute;left:0;text-align:left;margin-left:289.4pt;margin-top:14.15pt;width:217.8pt;height:76.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2" strokecolor="#bfbfb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" w14:anchorId="47380B19">
                      <v:textbox>
                        <w:txbxContent>
                          <w:p w:rsidRPr="006030D4" w:rsidR="004B7112" w:rsidP="00F357F5" w:rsidRDefault="004B7112" w14:paraId="56EC1FD8" w14:textId="77777777">
                            <w:pPr>
                              <w:rPr>
                                <w:rFonts w:cs="Arial"/>
                                <w:sz w:val="20"/>
                                <w:szCs w:val="20"/>
                              </w:rPr>
                            </w:pPr>
                            <w:r>
                              <w:rPr>
                                <w:rFonts w:cs="Arial"/>
                                <w:sz w:val="19"/>
                                <w:szCs w:val="19"/>
                              </w:rPr>
                              <w:t>All appendices and the original request are considered at a Moderation Panel Meeting.  The Panel have up to four weeks in which to make a decision on whether to issue a Statement of SEN, issue a Note in Lieu or stop the Statutory Assessment process.</w:t>
                            </w:r>
                          </w:p>
                        </w:txbxContent>
                      </v:textbox>
                    </v:shape>
                  </w:pict>
                </mc:Fallback>
              </mc:AlternateContent>
            </w:r>
          </w:p>
          <w:p w:rsidRPr="00BB0D91" w:rsidR="00F357F5" w:rsidP="00600919" w:rsidRDefault="003C571F" w14:paraId="60F8AF7D" w14:textId="15E73BA0">
            <w:pPr>
              <w:tabs>
                <w:tab w:val="left" w:pos="2175"/>
              </w:tabs>
              <w:rPr>
                <w:rFonts w:eastAsia="Calibri" w:cs="Arial"/>
              </w:rPr>
            </w:pPr>
            <w:r w:rsidRPr="00BB0D91">
              <w:rPr>
                <w:rFonts w:eastAsia="Calibri" w:cs="Arial"/>
                <w:noProof/>
                <w:lang w:eastAsia="en-GB"/>
              </w:rPr>
              <mc:AlternateContent>
                <mc:Choice Requires="wps">
                  <w:drawing>
                    <wp:anchor distT="0" distB="0" distL="114300" distR="114300" simplePos="0" relativeHeight="251777024" behindDoc="0" locked="0" layoutInCell="1" allowOverlap="1" wp14:editId="3552A417" wp14:anchorId="7B2E3BB5">
                      <wp:simplePos x="0" y="0"/>
                      <wp:positionH relativeFrom="column">
                        <wp:posOffset>1096010</wp:posOffset>
                      </wp:positionH>
                      <wp:positionV relativeFrom="paragraph">
                        <wp:posOffset>155575</wp:posOffset>
                      </wp:positionV>
                      <wp:extent cx="259080" cy="274320"/>
                      <wp:effectExtent l="57150" t="38100" r="45720" b="87630"/>
                      <wp:wrapNone/>
                      <wp:docPr id="294"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9080" cy="27432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oned="t" filled="f" o:spt="32" path="m,l21600,21600e" w14:anchorId="4DE6E411">
                      <v:path fillok="f" arrowok="t" o:connecttype="none"/>
                      <o:lock v:ext="edit" shapetype="t"/>
                    </v:shapetype>
                    <v:shape id="Straight Arrow Connector 294" style="position:absolute;margin-left:86.3pt;margin-top:12.25pt;width:20.4pt;height:21.6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windowText"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">
                      <v:stroke endarrow="open"/>
                      <v:shadow on="t" color="black" opacity="22937f" offset="0,.63889mm" origin=",.5"/>
                      <o:lock v:ext="edit" shapetype="f"/>
                    </v:shape>
                  </w:pict>
                </mc:Fallback>
              </mc:AlternateContent>
            </w:r>
            <w:r w:rsidRPr="00BB0D91" w:rsidR="00F357F5">
              <w:rPr>
                <w:rFonts w:eastAsia="Calibri" w:cs="Arial"/>
                <w:noProof/>
                <w:lang w:eastAsia="en-GB"/>
              </w:rPr>
              <mc:AlternateContent>
                <mc:Choice Requires="wps">
                  <w:drawing>
                    <wp:anchor distT="45720" distB="45720" distL="114300" distR="114300" simplePos="0" relativeHeight="251773952" behindDoc="0" locked="0" layoutInCell="1" allowOverlap="1" wp14:editId="406F0C7D" wp14:anchorId="68347B67">
                      <wp:simplePos x="0" y="0"/>
                      <wp:positionH relativeFrom="column">
                        <wp:posOffset>258445</wp:posOffset>
                      </wp:positionH>
                      <wp:positionV relativeFrom="paragraph">
                        <wp:posOffset>114300</wp:posOffset>
                      </wp:positionV>
                      <wp:extent cx="352425" cy="342900"/>
                      <wp:effectExtent l="0" t="0" r="9525" b="0"/>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42900"/>
                              </a:xfrm>
                              <a:prstGeom prst="rect">
                                <a:avLst/>
                              </a:prstGeom>
                              <a:solidFill>
                                <a:srgbClr val="4F81BD"/>
                              </a:solidFill>
                              <a:ln w="9525">
                                <a:noFill/>
                                <a:miter lim="800000"/>
                                <a:headEnd/>
                                <a:tailEnd/>
                              </a:ln>
                            </wps:spPr>
                            <wps:txbx>
                              <w:txbxContent>
                                <w:p w:rsidRPr="00C631D1" w:rsidR="004B7112" w:rsidP="00F357F5" w:rsidRDefault="004B7112" w14:paraId="62FDE44D" w14:textId="77777777">
                                  <w:pPr>
                                    <w:jc w:val="center"/>
                                    <w:rPr>
                                      <w:rFonts w:cs="Arial"/>
                                      <w:color w:val="FFFFFF" w:themeColor="background1"/>
                                      <w:sz w:val="32"/>
                                      <w:szCs w:val="32"/>
                                    </w:rPr>
                                  </w:pPr>
                                  <w:r w:rsidRPr="00C631D1">
                                    <w:rPr>
                                      <w:rFonts w:cs="Arial"/>
                                      <w:color w:val="FFFFFF" w:themeColor="background1"/>
                                      <w:sz w:val="32"/>
                                      <w:szCs w:val="32"/>
                                    </w:rPr>
                                    <w:t>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97" style="position:absolute;left:0;text-align:left;margin-left:20.35pt;margin-top:9pt;width:27.75pt;height:27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spid="_x0000_s1043" fillcolor="#4f81bd"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" w14:anchorId="68347B67">
                      <v:textbox>
                        <w:txbxContent>
                          <w:p w:rsidRPr="00C631D1" w:rsidR="004B7112" w:rsidP="00F357F5" w:rsidRDefault="004B7112" w14:paraId="62FDE44D" w14:textId="77777777">
                            <w:pPr>
                              <w:jc w:val="center"/>
                              <w:rPr>
                                <w:rFonts w:cs="Arial"/>
                                <w:color w:val="FFFFFF" w:themeColor="background1"/>
                                <w:sz w:val="32"/>
                                <w:szCs w:val="32"/>
                              </w:rPr>
                            </w:pPr>
                            <w:r w:rsidRPr="00C631D1">
                              <w:rPr>
                                <w:rFonts w:cs="Arial"/>
                                <w:color w:val="FFFFFF" w:themeColor="background1"/>
                                <w:sz w:val="32"/>
                                <w:szCs w:val="32"/>
                              </w:rPr>
                              <w:t>4</w:t>
                            </w:r>
                          </w:p>
                        </w:txbxContent>
                      </v:textbox>
                      <w10:wrap type="square"/>
                    </v:shape>
                  </w:pict>
                </mc:Fallback>
              </mc:AlternateContent>
            </w:r>
          </w:p>
          <w:p w:rsidRPr="00BB0D91" w:rsidR="00F357F5" w:rsidP="00600919" w:rsidRDefault="00F357F5" w14:paraId="3F713AE8" w14:textId="096C2C2C">
            <w:pPr>
              <w:tabs>
                <w:tab w:val="left" w:pos="2535"/>
                <w:tab w:val="center" w:pos="5279"/>
              </w:tabs>
              <w:rPr>
                <w:rFonts w:eastAsia="Calibri" w:cs="Arial"/>
              </w:rPr>
            </w:pPr>
            <w:r w:rsidRPr="00BB0D91">
              <w:rPr>
                <w:rFonts w:eastAsia="Calibri" w:cs="Arial"/>
                <w:noProof/>
                <w:lang w:eastAsia="en-GB"/>
              </w:rPr>
              <mc:AlternateContent>
                <mc:Choice Requires="wps">
                  <w:drawing>
                    <wp:anchor distT="0" distB="0" distL="114300" distR="114300" simplePos="0" relativeHeight="251778048" behindDoc="0" locked="0" layoutInCell="1" allowOverlap="1" wp14:editId="62E71FF9" wp14:anchorId="7F3EEABA">
                      <wp:simplePos x="0" y="0"/>
                      <wp:positionH relativeFrom="column">
                        <wp:posOffset>2010410</wp:posOffset>
                      </wp:positionH>
                      <wp:positionV relativeFrom="paragraph">
                        <wp:posOffset>-3810</wp:posOffset>
                      </wp:positionV>
                      <wp:extent cx="289560" cy="274320"/>
                      <wp:effectExtent l="57150" t="38100" r="91440" b="87630"/>
                      <wp:wrapNone/>
                      <wp:docPr id="295" name="Straight Arrow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560" cy="27432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295" style="position:absolute;margin-left:158.3pt;margin-top:-.3pt;width:22.8pt;height:21.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windowText"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" w14:anchorId="12CB0432">
                      <v:stroke endarrow="open"/>
                      <v:shadow on="t" color="black" opacity="22937f" offset="0,.63889mm" origin=",.5"/>
                      <o:lock v:ext="edit" shapetype="f"/>
                    </v:shape>
                  </w:pict>
                </mc:Fallback>
              </mc:AlternateContent>
            </w:r>
            <w:r w:rsidRPr="00BB0D91">
              <w:rPr>
                <w:rFonts w:eastAsia="Calibri" w:cs="Arial"/>
              </w:rPr>
              <w:tab/>
            </w:r>
            <w:r w:rsidRPr="00BB0D91">
              <w:rPr>
                <w:rFonts w:eastAsia="Calibri" w:cs="Arial"/>
              </w:rPr>
              <w:tab/>
            </w:r>
          </w:p>
          <w:p w:rsidRPr="00BB0D91" w:rsidR="00F357F5" w:rsidP="00600919" w:rsidRDefault="003C571F" w14:paraId="75EDB0B7" w14:textId="2E5725AF">
            <w:pPr>
              <w:tabs>
                <w:tab w:val="left" w:pos="4590"/>
              </w:tabs>
              <w:rPr>
                <w:rFonts w:eastAsia="Calibri" w:cs="Arial"/>
              </w:rPr>
            </w:pPr>
            <w:r w:rsidRPr="00BB0D91">
              <w:rPr>
                <w:rFonts w:eastAsia="Calibri" w:cs="Arial"/>
                <w:noProof/>
                <w:lang w:eastAsia="en-GB"/>
              </w:rPr>
              <mc:AlternateContent>
                <mc:Choice Requires="wps">
                  <w:drawing>
                    <wp:anchor distT="0" distB="0" distL="114300" distR="114300" simplePos="0" relativeHeight="251774976" behindDoc="0" locked="0" layoutInCell="1" allowOverlap="1" wp14:editId="009A7333" wp14:anchorId="225CF536">
                      <wp:simplePos x="0" y="0"/>
                      <wp:positionH relativeFrom="column">
                        <wp:posOffset>903605</wp:posOffset>
                      </wp:positionH>
                      <wp:positionV relativeFrom="paragraph">
                        <wp:posOffset>109220</wp:posOffset>
                      </wp:positionV>
                      <wp:extent cx="1127760" cy="742950"/>
                      <wp:effectExtent l="0" t="0" r="15240" b="1905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742950"/>
                              </a:xfrm>
                              <a:prstGeom prst="rect">
                                <a:avLst/>
                              </a:prstGeom>
                              <a:solidFill>
                                <a:srgbClr val="4F81BD"/>
                              </a:solidFill>
                              <a:ln w="9525">
                                <a:solidFill>
                                  <a:srgbClr val="1F497D"/>
                                </a:solidFill>
                                <a:miter lim="800000"/>
                                <a:headEnd/>
                                <a:tailEnd/>
                              </a:ln>
                            </wps:spPr>
                            <wps:txbx>
                              <w:txbxContent>
                                <w:p w:rsidRPr="00CA54DF" w:rsidR="004B7112" w:rsidP="00F357F5" w:rsidRDefault="004B7112" w14:paraId="30DD33AA" w14:textId="77777777">
                                  <w:pPr>
                                    <w:jc w:val="center"/>
                                    <w:rPr>
                                      <w:rFonts w:cs="Arial"/>
                                      <w:color w:val="FFFFFF" w:themeColor="background1"/>
                                    </w:rPr>
                                  </w:pPr>
                                  <w:r w:rsidRPr="00CA54DF">
                                    <w:rPr>
                                      <w:rFonts w:cs="Arial"/>
                                      <w:color w:val="FFFFFF" w:themeColor="background1"/>
                                    </w:rPr>
                                    <w:t xml:space="preserve">LA decide a Statement of SEN </w:t>
                                  </w:r>
                                  <w:r w:rsidRPr="00CA54DF">
                                    <w:rPr>
                                      <w:rFonts w:cs="Arial"/>
                                      <w:color w:val="FFFFFF" w:themeColor="background1"/>
                                      <w:u w:val="single"/>
                                    </w:rPr>
                                    <w:t>is</w:t>
                                  </w:r>
                                  <w:r w:rsidRPr="00CA54DF">
                                    <w:rPr>
                                      <w:rFonts w:cs="Arial"/>
                                      <w:color w:val="FFFFFF" w:themeColor="background1"/>
                                    </w:rPr>
                                    <w:t xml:space="preserve"> necessary</w:t>
                                  </w:r>
                                </w:p>
                                <w:p w:rsidRPr="00DD4F2A" w:rsidR="004B7112" w:rsidP="00F357F5" w:rsidRDefault="004B7112" w14:paraId="3113DF52" w14:textId="77777777">
                                  <w:pPr>
                                    <w:jc w:val="center"/>
                                    <w:rPr>
                                      <w:rFonts w:cs="Arial"/>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89" style="position:absolute;left:0;text-align:left;margin-left:71.15pt;margin-top:8.6pt;width:88.8pt;height:5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4" fillcolor="#4f81bd" strokecolor="#1f497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" w14:anchorId="225CF536">
                      <v:textbox>
                        <w:txbxContent>
                          <w:p w:rsidRPr="00CA54DF" w:rsidR="004B7112" w:rsidP="00F357F5" w:rsidRDefault="004B7112" w14:paraId="30DD33AA" w14:textId="77777777">
                            <w:pPr>
                              <w:jc w:val="center"/>
                              <w:rPr>
                                <w:rFonts w:cs="Arial"/>
                                <w:color w:val="FFFFFF" w:themeColor="background1"/>
                              </w:rPr>
                            </w:pPr>
                            <w:r w:rsidRPr="00CA54DF">
                              <w:rPr>
                                <w:rFonts w:cs="Arial"/>
                                <w:color w:val="FFFFFF" w:themeColor="background1"/>
                              </w:rPr>
                              <w:t xml:space="preserve">LA decide a Statement of SEN </w:t>
                            </w:r>
                            <w:r w:rsidRPr="00CA54DF">
                              <w:rPr>
                                <w:rFonts w:cs="Arial"/>
                                <w:color w:val="FFFFFF" w:themeColor="background1"/>
                                <w:u w:val="single"/>
                              </w:rPr>
                              <w:t>is</w:t>
                            </w:r>
                            <w:r w:rsidRPr="00CA54DF">
                              <w:rPr>
                                <w:rFonts w:cs="Arial"/>
                                <w:color w:val="FFFFFF" w:themeColor="background1"/>
                              </w:rPr>
                              <w:t xml:space="preserve"> necessary</w:t>
                            </w:r>
                          </w:p>
                          <w:p w:rsidRPr="00DD4F2A" w:rsidR="004B7112" w:rsidP="00F357F5" w:rsidRDefault="004B7112" w14:paraId="3113DF52" w14:textId="77777777">
                            <w:pPr>
                              <w:jc w:val="center"/>
                              <w:rPr>
                                <w:rFonts w:cs="Arial"/>
                              </w:rPr>
                            </w:pPr>
                          </w:p>
                        </w:txbxContent>
                      </v:textbox>
                    </v:shape>
                  </w:pict>
                </mc:Fallback>
              </mc:AlternateContent>
            </w:r>
            <w:r w:rsidRPr="00BB0D91" w:rsidR="00F357F5">
              <w:rPr>
                <w:rFonts w:eastAsia="Calibri" w:cs="Arial"/>
                <w:noProof/>
                <w:lang w:eastAsia="en-GB"/>
              </w:rPr>
              <mc:AlternateContent>
                <mc:Choice Requires="wps">
                  <w:drawing>
                    <wp:anchor distT="0" distB="0" distL="114300" distR="114300" simplePos="0" relativeHeight="251776000" behindDoc="0" locked="0" layoutInCell="1" allowOverlap="1" wp14:editId="604D66D1" wp14:anchorId="4B653CE3">
                      <wp:simplePos x="0" y="0"/>
                      <wp:positionH relativeFrom="column">
                        <wp:posOffset>2206625</wp:posOffset>
                      </wp:positionH>
                      <wp:positionV relativeFrom="paragraph">
                        <wp:posOffset>99695</wp:posOffset>
                      </wp:positionV>
                      <wp:extent cx="1127760" cy="742950"/>
                      <wp:effectExtent l="0" t="0" r="15240" b="1905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742950"/>
                              </a:xfrm>
                              <a:prstGeom prst="rect">
                                <a:avLst/>
                              </a:prstGeom>
                              <a:solidFill>
                                <a:srgbClr val="4F81BD"/>
                              </a:solidFill>
                              <a:ln w="9525">
                                <a:solidFill>
                                  <a:srgbClr val="1F497D"/>
                                </a:solidFill>
                                <a:miter lim="800000"/>
                                <a:headEnd/>
                                <a:tailEnd/>
                              </a:ln>
                            </wps:spPr>
                            <wps:txbx>
                              <w:txbxContent>
                                <w:p w:rsidRPr="00CA54DF" w:rsidR="004B7112" w:rsidP="00F357F5" w:rsidRDefault="004B7112" w14:paraId="5C9907DD" w14:textId="77777777">
                                  <w:pPr>
                                    <w:jc w:val="center"/>
                                    <w:rPr>
                                      <w:rFonts w:cs="Arial"/>
                                      <w:color w:val="FFFFFF" w:themeColor="background1"/>
                                    </w:rPr>
                                  </w:pPr>
                                  <w:r w:rsidRPr="00CA54DF">
                                    <w:rPr>
                                      <w:rFonts w:cs="Arial"/>
                                      <w:color w:val="FFFFFF" w:themeColor="background1"/>
                                    </w:rPr>
                                    <w:t xml:space="preserve">LA decides a Statement of SEN is </w:t>
                                  </w:r>
                                  <w:r w:rsidRPr="00CA54DF">
                                    <w:rPr>
                                      <w:rFonts w:cs="Arial"/>
                                      <w:color w:val="FFFFFF" w:themeColor="background1"/>
                                      <w:u w:val="single"/>
                                    </w:rPr>
                                    <w:t xml:space="preserve">not </w:t>
                                  </w:r>
                                  <w:r w:rsidRPr="00CA54DF">
                                    <w:rPr>
                                      <w:rFonts w:cs="Arial"/>
                                      <w:color w:val="FFFFFF" w:themeColor="background1"/>
                                    </w:rPr>
                                    <w:t>necessary</w:t>
                                  </w:r>
                                </w:p>
                                <w:p w:rsidRPr="00DD4F2A" w:rsidR="004B7112" w:rsidP="00F357F5" w:rsidRDefault="004B7112" w14:paraId="75CFA24B" w14:textId="77777777">
                                  <w:pPr>
                                    <w:jc w:val="center"/>
                                    <w:rPr>
                                      <w:rFonts w:cs="Arial"/>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93" style="position:absolute;left:0;text-align:left;margin-left:173.75pt;margin-top:7.85pt;width:88.8pt;height:5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5" fillcolor="#4f81bd" strokecolor="#1f497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" w14:anchorId="4B653CE3">
                      <v:textbox>
                        <w:txbxContent>
                          <w:p w:rsidRPr="00CA54DF" w:rsidR="004B7112" w:rsidP="00F357F5" w:rsidRDefault="004B7112" w14:paraId="5C9907DD" w14:textId="77777777">
                            <w:pPr>
                              <w:jc w:val="center"/>
                              <w:rPr>
                                <w:rFonts w:cs="Arial"/>
                                <w:color w:val="FFFFFF" w:themeColor="background1"/>
                              </w:rPr>
                            </w:pPr>
                            <w:r w:rsidRPr="00CA54DF">
                              <w:rPr>
                                <w:rFonts w:cs="Arial"/>
                                <w:color w:val="FFFFFF" w:themeColor="background1"/>
                              </w:rPr>
                              <w:t xml:space="preserve">LA decides a Statement of SEN is </w:t>
                            </w:r>
                            <w:r w:rsidRPr="00CA54DF">
                              <w:rPr>
                                <w:rFonts w:cs="Arial"/>
                                <w:color w:val="FFFFFF" w:themeColor="background1"/>
                                <w:u w:val="single"/>
                              </w:rPr>
                              <w:t xml:space="preserve">not </w:t>
                            </w:r>
                            <w:r w:rsidRPr="00CA54DF">
                              <w:rPr>
                                <w:rFonts w:cs="Arial"/>
                                <w:color w:val="FFFFFF" w:themeColor="background1"/>
                              </w:rPr>
                              <w:t>necessary</w:t>
                            </w:r>
                          </w:p>
                          <w:p w:rsidRPr="00DD4F2A" w:rsidR="004B7112" w:rsidP="00F357F5" w:rsidRDefault="004B7112" w14:paraId="75CFA24B" w14:textId="77777777">
                            <w:pPr>
                              <w:jc w:val="center"/>
                              <w:rPr>
                                <w:rFonts w:cs="Arial"/>
                              </w:rPr>
                            </w:pPr>
                          </w:p>
                        </w:txbxContent>
                      </v:textbox>
                    </v:shape>
                  </w:pict>
                </mc:Fallback>
              </mc:AlternateContent>
            </w:r>
            <w:r w:rsidRPr="00BB0D91" w:rsidR="00F357F5">
              <w:rPr>
                <w:rFonts w:eastAsia="Calibri" w:cs="Arial"/>
              </w:rPr>
              <w:tab/>
            </w:r>
          </w:p>
          <w:p w:rsidRPr="00BB0D91" w:rsidR="00F357F5" w:rsidP="00600919" w:rsidRDefault="00F357F5" w14:paraId="3AA165E6" w14:textId="77777777">
            <w:pPr>
              <w:rPr>
                <w:rFonts w:eastAsia="Calibri" w:cs="Arial"/>
              </w:rPr>
            </w:pPr>
          </w:p>
          <w:p w:rsidRPr="00BB0D91" w:rsidR="00F357F5" w:rsidP="00600919" w:rsidRDefault="00F357F5" w14:paraId="5CCF077D" w14:textId="77777777">
            <w:pPr>
              <w:tabs>
                <w:tab w:val="left" w:pos="7785"/>
              </w:tabs>
              <w:rPr>
                <w:rFonts w:eastAsia="Calibri" w:cs="Arial"/>
              </w:rPr>
            </w:pPr>
            <w:r w:rsidRPr="00BB0D91">
              <w:rPr>
                <w:rFonts w:eastAsia="Calibri" w:cs="Arial"/>
              </w:rPr>
              <w:tab/>
            </w:r>
          </w:p>
          <w:p w:rsidRPr="00BB0D91" w:rsidR="00F357F5" w:rsidP="00600919" w:rsidRDefault="00F357F5" w14:paraId="0D5F2593" w14:textId="77777777">
            <w:pPr>
              <w:rPr>
                <w:rFonts w:eastAsia="Calibri" w:cs="Arial"/>
              </w:rPr>
            </w:pPr>
          </w:p>
          <w:p w:rsidRPr="00BB0D91" w:rsidR="00F357F5" w:rsidP="00600919" w:rsidRDefault="00F357F5" w14:paraId="16311FBE" w14:textId="77777777">
            <w:pPr>
              <w:rPr>
                <w:rFonts w:eastAsia="Calibri" w:cs="Arial"/>
              </w:rPr>
            </w:pPr>
            <w:r w:rsidRPr="00BB0D91">
              <w:rPr>
                <w:rFonts w:eastAsia="Calibri" w:cs="Arial"/>
                <w:noProof/>
                <w:lang w:eastAsia="en-GB"/>
              </w:rPr>
              <mc:AlternateContent>
                <mc:Choice Requires="wps">
                  <w:drawing>
                    <wp:anchor distT="0" distB="0" distL="114300" distR="114300" simplePos="0" relativeHeight="251796480" behindDoc="0" locked="0" layoutInCell="1" allowOverlap="1" wp14:editId="6901D64D" wp14:anchorId="7032D427">
                      <wp:simplePos x="0" y="0"/>
                      <wp:positionH relativeFrom="column">
                        <wp:posOffset>2967990</wp:posOffset>
                      </wp:positionH>
                      <wp:positionV relativeFrom="paragraph">
                        <wp:posOffset>234315</wp:posOffset>
                      </wp:positionV>
                      <wp:extent cx="7620" cy="266700"/>
                      <wp:effectExtent l="133350" t="19050" r="87630" b="7620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6670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30" style="position:absolute;margin-left:233.7pt;margin-top:18.45pt;width:.6pt;height:21pt;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spid="_x0000_s1026" strokecolor="windowText"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" w14:anchorId="3FBD196B">
                      <v:stroke endarrow="open"/>
                      <v:shadow on="t" color="black" opacity="22937f" offset="0,.63889mm" origin=",.5"/>
                      <o:lock v:ext="edit" shapetype="f"/>
                    </v:shape>
                  </w:pict>
                </mc:Fallback>
              </mc:AlternateContent>
            </w:r>
            <w:r w:rsidRPr="00BB0D91">
              <w:rPr>
                <w:rFonts w:eastAsia="Calibri" w:cs="Arial"/>
                <w:noProof/>
                <w:lang w:eastAsia="en-GB"/>
              </w:rPr>
              <mc:AlternateContent>
                <mc:Choice Requires="wps">
                  <w:drawing>
                    <wp:anchor distT="0" distB="0" distL="114300" distR="114300" simplePos="0" relativeHeight="251795456" behindDoc="0" locked="0" layoutInCell="1" allowOverlap="1" wp14:editId="099BF511" wp14:anchorId="068724D0">
                      <wp:simplePos x="0" y="0"/>
                      <wp:positionH relativeFrom="column">
                        <wp:posOffset>1588770</wp:posOffset>
                      </wp:positionH>
                      <wp:positionV relativeFrom="paragraph">
                        <wp:posOffset>234315</wp:posOffset>
                      </wp:positionV>
                      <wp:extent cx="7620" cy="266700"/>
                      <wp:effectExtent l="133350" t="19050" r="87630" b="762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6670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9" style="position:absolute;margin-left:125.1pt;margin-top:18.45pt;width:.6pt;height:21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spid="_x0000_s1026" strokecolor="windowText"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" w14:anchorId="498CE751">
                      <v:stroke endarrow="open"/>
                      <v:shadow on="t" color="black" opacity="22937f" offset="0,.63889mm" origin=",.5"/>
                      <o:lock v:ext="edit" shapetype="f"/>
                    </v:shape>
                  </w:pict>
                </mc:Fallback>
              </mc:AlternateContent>
            </w:r>
            <w:r w:rsidRPr="00BB0D91">
              <w:rPr>
                <w:rFonts w:eastAsia="Calibri" w:cs="Arial"/>
                <w:noProof/>
                <w:lang w:eastAsia="en-GB"/>
              </w:rPr>
              <mc:AlternateContent>
                <mc:Choice Requires="wps">
                  <w:drawing>
                    <wp:anchor distT="4294967295" distB="4294967295" distL="114299" distR="114299" simplePos="0" relativeHeight="251784192" behindDoc="0" locked="0" layoutInCell="1" allowOverlap="1" wp14:editId="2B97ECC6" wp14:anchorId="3F1534D0">
                      <wp:simplePos x="0" y="0"/>
                      <wp:positionH relativeFrom="column">
                        <wp:posOffset>1595119</wp:posOffset>
                      </wp:positionH>
                      <wp:positionV relativeFrom="paragraph">
                        <wp:posOffset>217169</wp:posOffset>
                      </wp:positionV>
                      <wp:extent cx="0" cy="0"/>
                      <wp:effectExtent l="0" t="0" r="0" b="0"/>
                      <wp:wrapNone/>
                      <wp:docPr id="296" name="Straight Arr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296" style="position:absolute;margin-left:125.6pt;margin-top:17.1pt;width:0;height:0;z-index:2517841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" w14:anchorId="625E827A">
                      <v:stroke endarrow="block"/>
                      <o:lock v:ext="edit" shapetype="f"/>
                    </v:shape>
                  </w:pict>
                </mc:Fallback>
              </mc:AlternateContent>
            </w:r>
          </w:p>
        </w:tc>
      </w:tr>
      <w:tr w:rsidRPr="00BB0D91" w:rsidR="00F357F5" w:rsidTr="00600919" w14:paraId="3DD30C97" w14:textId="77777777">
        <w:tc>
          <w:tcPr>
            <w:tcW w:w="10774" w:type="dxa"/>
            <w:shd w:val="clear" w:color="auto" w:fill="E5B8B7"/>
          </w:tcPr>
          <w:p w:rsidRPr="00BB0D91" w:rsidR="00F357F5" w:rsidP="00600919" w:rsidRDefault="003C571F" w14:paraId="69251B3F" w14:textId="6DBA1C03">
            <w:pPr>
              <w:rPr>
                <w:rFonts w:eastAsia="Calibri" w:cs="Arial"/>
              </w:rPr>
            </w:pPr>
            <w:r w:rsidRPr="00BB0D91">
              <w:rPr>
                <w:rFonts w:eastAsia="Calibri" w:cs="Arial"/>
                <w:noProof/>
                <w:lang w:eastAsia="en-GB"/>
              </w:rPr>
              <mc:AlternateContent>
                <mc:Choice Requires="wps">
                  <w:drawing>
                    <wp:anchor distT="0" distB="0" distL="114300" distR="114300" simplePos="0" relativeHeight="251783168" behindDoc="0" locked="0" layoutInCell="1" allowOverlap="1" wp14:editId="75B7F306" wp14:anchorId="29EF43EF">
                      <wp:simplePos x="0" y="0"/>
                      <wp:positionH relativeFrom="column">
                        <wp:posOffset>2382520</wp:posOffset>
                      </wp:positionH>
                      <wp:positionV relativeFrom="paragraph">
                        <wp:posOffset>130810</wp:posOffset>
                      </wp:positionV>
                      <wp:extent cx="1127760" cy="742950"/>
                      <wp:effectExtent l="0" t="0" r="15240" b="1905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742950"/>
                              </a:xfrm>
                              <a:prstGeom prst="rect">
                                <a:avLst/>
                              </a:prstGeom>
                              <a:solidFill>
                                <a:srgbClr val="FF0000"/>
                              </a:solidFill>
                              <a:ln w="9525">
                                <a:solidFill>
                                  <a:srgbClr val="C00000"/>
                                </a:solidFill>
                                <a:miter lim="800000"/>
                                <a:headEnd/>
                                <a:tailEnd/>
                              </a:ln>
                            </wps:spPr>
                            <wps:txbx>
                              <w:txbxContent>
                                <w:p w:rsidRPr="00DD4F2A" w:rsidR="004B7112" w:rsidP="00F357F5" w:rsidRDefault="004B7112" w14:paraId="23EEB4E5" w14:textId="77777777">
                                  <w:pPr>
                                    <w:jc w:val="center"/>
                                    <w:rPr>
                                      <w:rFonts w:cs="Arial"/>
                                    </w:rPr>
                                  </w:pPr>
                                </w:p>
                                <w:p w:rsidRPr="00DC6A7E" w:rsidR="004B7112" w:rsidP="00F357F5" w:rsidRDefault="004B7112" w14:paraId="179E8452" w14:textId="77777777">
                                  <w:pPr>
                                    <w:jc w:val="center"/>
                                    <w:rPr>
                                      <w:rFonts w:cs="Arial"/>
                                      <w:color w:val="FFFFFF" w:themeColor="background1"/>
                                    </w:rPr>
                                  </w:pPr>
                                  <w:r w:rsidRPr="00DC6A7E">
                                    <w:rPr>
                                      <w:rFonts w:cs="Arial"/>
                                      <w:color w:val="FFFFFF" w:themeColor="background1"/>
                                    </w:rPr>
                                    <w:t>LA issue a Note in Lieu</w:t>
                                  </w:r>
                                </w:p>
                                <w:p w:rsidRPr="00DD4F2A" w:rsidR="004B7112" w:rsidP="00F357F5" w:rsidRDefault="004B7112" w14:paraId="3746EA13" w14:textId="77777777">
                                  <w:pPr>
                                    <w:rPr>
                                      <w:rFonts w:cs="Arial"/>
                                    </w:rPr>
                                  </w:pPr>
                                </w:p>
                                <w:p w:rsidRPr="00DD4F2A" w:rsidR="004B7112" w:rsidP="00F357F5" w:rsidRDefault="004B7112" w14:paraId="368E9BCB" w14:textId="77777777">
                                  <w:pPr>
                                    <w:jc w:val="center"/>
                                    <w:rPr>
                                      <w:rFonts w:cs="Arial"/>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92" style="position:absolute;left:0;text-align:left;margin-left:187.6pt;margin-top:10.3pt;width:88.8pt;height:5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6" fillcolor="red" strokecolor="#c000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" w14:anchorId="29EF43EF">
                      <v:textbox>
                        <w:txbxContent>
                          <w:p w:rsidRPr="00DD4F2A" w:rsidR="004B7112" w:rsidP="00F357F5" w:rsidRDefault="004B7112" w14:paraId="23EEB4E5" w14:textId="77777777">
                            <w:pPr>
                              <w:jc w:val="center"/>
                              <w:rPr>
                                <w:rFonts w:cs="Arial"/>
                              </w:rPr>
                            </w:pPr>
                          </w:p>
                          <w:p w:rsidRPr="00DC6A7E" w:rsidR="004B7112" w:rsidP="00F357F5" w:rsidRDefault="004B7112" w14:paraId="179E8452" w14:textId="77777777">
                            <w:pPr>
                              <w:jc w:val="center"/>
                              <w:rPr>
                                <w:rFonts w:cs="Arial"/>
                                <w:color w:val="FFFFFF" w:themeColor="background1"/>
                              </w:rPr>
                            </w:pPr>
                            <w:r w:rsidRPr="00DC6A7E">
                              <w:rPr>
                                <w:rFonts w:cs="Arial"/>
                                <w:color w:val="FFFFFF" w:themeColor="background1"/>
                              </w:rPr>
                              <w:t>LA issue a Note in Lieu</w:t>
                            </w:r>
                          </w:p>
                          <w:p w:rsidRPr="00DD4F2A" w:rsidR="004B7112" w:rsidP="00F357F5" w:rsidRDefault="004B7112" w14:paraId="3746EA13" w14:textId="77777777">
                            <w:pPr>
                              <w:rPr>
                                <w:rFonts w:cs="Arial"/>
                              </w:rPr>
                            </w:pPr>
                          </w:p>
                          <w:p w:rsidRPr="00DD4F2A" w:rsidR="004B7112" w:rsidP="00F357F5" w:rsidRDefault="004B7112" w14:paraId="368E9BCB" w14:textId="77777777">
                            <w:pPr>
                              <w:jc w:val="center"/>
                              <w:rPr>
                                <w:rFonts w:cs="Arial"/>
                              </w:rPr>
                            </w:pPr>
                          </w:p>
                        </w:txbxContent>
                      </v:textbox>
                    </v:shape>
                  </w:pict>
                </mc:Fallback>
              </mc:AlternateContent>
            </w:r>
            <w:r w:rsidRPr="00BB0D91">
              <w:rPr>
                <w:rFonts w:eastAsia="Calibri" w:cs="Arial"/>
                <w:noProof/>
                <w:lang w:eastAsia="en-GB"/>
              </w:rPr>
              <mc:AlternateContent>
                <mc:Choice Requires="wps">
                  <w:drawing>
                    <wp:anchor distT="0" distB="0" distL="114300" distR="114300" simplePos="0" relativeHeight="251782144" behindDoc="0" locked="0" layoutInCell="1" allowOverlap="1" wp14:editId="7918FB1E" wp14:anchorId="26CC5BE3">
                      <wp:simplePos x="0" y="0"/>
                      <wp:positionH relativeFrom="column">
                        <wp:posOffset>868680</wp:posOffset>
                      </wp:positionH>
                      <wp:positionV relativeFrom="paragraph">
                        <wp:posOffset>117475</wp:posOffset>
                      </wp:positionV>
                      <wp:extent cx="1370330" cy="742950"/>
                      <wp:effectExtent l="0" t="0" r="20320" b="1905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742950"/>
                              </a:xfrm>
                              <a:prstGeom prst="rect">
                                <a:avLst/>
                              </a:prstGeom>
                              <a:solidFill>
                                <a:srgbClr val="FF0000"/>
                              </a:solidFill>
                              <a:ln w="9525">
                                <a:solidFill>
                                  <a:srgbClr val="C00000"/>
                                </a:solidFill>
                                <a:miter lim="800000"/>
                                <a:headEnd/>
                                <a:tailEnd/>
                              </a:ln>
                            </wps:spPr>
                            <wps:txbx>
                              <w:txbxContent>
                                <w:p w:rsidRPr="00DC6A7E" w:rsidR="004B7112" w:rsidP="00F357F5" w:rsidRDefault="004B7112" w14:paraId="47B254DB" w14:textId="77777777">
                                  <w:pPr>
                                    <w:jc w:val="center"/>
                                    <w:rPr>
                                      <w:rFonts w:cs="Arial"/>
                                      <w:color w:val="FFFFFF" w:themeColor="background1"/>
                                      <w:sz w:val="20"/>
                                    </w:rPr>
                                  </w:pPr>
                                  <w:r w:rsidRPr="00DC6A7E">
                                    <w:rPr>
                                      <w:rFonts w:cs="Arial"/>
                                      <w:color w:val="FFFFFF" w:themeColor="background1"/>
                                      <w:sz w:val="20"/>
                                    </w:rPr>
                                    <w:t>LA issue a Proposed Statement of SEN to parents &amp; copies to agencies</w:t>
                                  </w:r>
                                </w:p>
                                <w:p w:rsidRPr="00AF44F8" w:rsidR="004B7112" w:rsidP="00F357F5" w:rsidRDefault="004B7112" w14:paraId="1F6E27E8" w14:textId="77777777">
                                  <w:pPr>
                                    <w:jc w:val="center"/>
                                    <w:rPr>
                                      <w:rFonts w:cs="Arial"/>
                                      <w:sz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91" style="position:absolute;left:0;text-align:left;margin-left:68.4pt;margin-top:9.25pt;width:107.9pt;height:5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7" fillcolor="red" strokecolor="#c000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" w14:anchorId="26CC5BE3">
                      <v:textbox>
                        <w:txbxContent>
                          <w:p w:rsidRPr="00DC6A7E" w:rsidR="004B7112" w:rsidP="00F357F5" w:rsidRDefault="004B7112" w14:paraId="47B254DB" w14:textId="77777777">
                            <w:pPr>
                              <w:jc w:val="center"/>
                              <w:rPr>
                                <w:rFonts w:cs="Arial"/>
                                <w:color w:val="FFFFFF" w:themeColor="background1"/>
                                <w:sz w:val="20"/>
                              </w:rPr>
                            </w:pPr>
                            <w:r w:rsidRPr="00DC6A7E">
                              <w:rPr>
                                <w:rFonts w:cs="Arial"/>
                                <w:color w:val="FFFFFF" w:themeColor="background1"/>
                                <w:sz w:val="20"/>
                              </w:rPr>
                              <w:t>LA issue a Proposed Statement of SEN to parents &amp; copies to agencies</w:t>
                            </w:r>
                          </w:p>
                          <w:p w:rsidRPr="00AF44F8" w:rsidR="004B7112" w:rsidP="00F357F5" w:rsidRDefault="004B7112" w14:paraId="1F6E27E8" w14:textId="77777777">
                            <w:pPr>
                              <w:jc w:val="center"/>
                              <w:rPr>
                                <w:rFonts w:cs="Arial"/>
                                <w:sz w:val="20"/>
                              </w:rPr>
                            </w:pPr>
                          </w:p>
                        </w:txbxContent>
                      </v:textbox>
                    </v:shape>
                  </w:pict>
                </mc:Fallback>
              </mc:AlternateContent>
            </w:r>
            <w:r w:rsidRPr="00BB0D91">
              <w:rPr>
                <w:rFonts w:eastAsia="Calibri" w:cs="Arial"/>
                <w:noProof/>
                <w:lang w:eastAsia="en-GB"/>
              </w:rPr>
              <mc:AlternateContent>
                <mc:Choice Requires="wps">
                  <w:drawing>
                    <wp:anchor distT="0" distB="0" distL="114300" distR="114300" simplePos="0" relativeHeight="251780096" behindDoc="0" locked="0" layoutInCell="1" allowOverlap="1" wp14:editId="364C7FB6" wp14:anchorId="3FF03022">
                      <wp:simplePos x="0" y="0"/>
                      <wp:positionH relativeFrom="column">
                        <wp:posOffset>4121150</wp:posOffset>
                      </wp:positionH>
                      <wp:positionV relativeFrom="paragraph">
                        <wp:posOffset>159385</wp:posOffset>
                      </wp:positionV>
                      <wp:extent cx="2446020" cy="678180"/>
                      <wp:effectExtent l="0" t="0" r="11430" b="2667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78180"/>
                              </a:xfrm>
                              <a:prstGeom prst="rect">
                                <a:avLst/>
                              </a:prstGeom>
                              <a:noFill/>
                              <a:ln w="9525">
                                <a:solidFill>
                                  <a:srgbClr val="FF0000"/>
                                </a:solidFill>
                                <a:miter lim="800000"/>
                                <a:headEnd/>
                                <a:tailEnd/>
                              </a:ln>
                            </wps:spPr>
                            <wps:txbx>
                              <w:txbxContent>
                                <w:p w:rsidRPr="00DD4F2A" w:rsidR="004B7112" w:rsidP="00F357F5" w:rsidRDefault="004B7112" w14:paraId="257AFE77" w14:textId="77777777">
                                  <w:pPr>
                                    <w:jc w:val="center"/>
                                    <w:rPr>
                                      <w:rFonts w:cs="Arial"/>
                                      <w:color w:val="FF0000"/>
                                    </w:rPr>
                                  </w:pPr>
                                  <w:r w:rsidRPr="00DD4F2A">
                                    <w:rPr>
                                      <w:rFonts w:cs="Arial"/>
                                      <w:color w:val="FF0000"/>
                                    </w:rPr>
                                    <w:t>Parents and Pupil have rights to appeal to the Special Educational Needs Tribunal for Wales (SENTW)</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88" style="position:absolute;left:0;text-align:left;margin-left:324.5pt;margin-top:12.55pt;width:192.6pt;height:53.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8" filled="f" strokecolor="re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" w14:anchorId="3FF03022">
                      <v:textbox>
                        <w:txbxContent>
                          <w:p w:rsidRPr="00DD4F2A" w:rsidR="004B7112" w:rsidP="00F357F5" w:rsidRDefault="004B7112" w14:paraId="257AFE77" w14:textId="77777777">
                            <w:pPr>
                              <w:jc w:val="center"/>
                              <w:rPr>
                                <w:rFonts w:cs="Arial"/>
                                <w:color w:val="FF0000"/>
                              </w:rPr>
                            </w:pPr>
                            <w:r w:rsidRPr="00DD4F2A">
                              <w:rPr>
                                <w:rFonts w:cs="Arial"/>
                                <w:color w:val="FF0000"/>
                              </w:rPr>
                              <w:t>Parents and Pupil have rights to appeal to the Special Educational Needs Tribunal for Wales (SENTW)</w:t>
                            </w:r>
                          </w:p>
                        </w:txbxContent>
                      </v:textbox>
                    </v:shape>
                  </w:pict>
                </mc:Fallback>
              </mc:AlternateContent>
            </w:r>
            <w:r w:rsidRPr="00BB0D91" w:rsidR="00F357F5">
              <w:rPr>
                <w:rFonts w:eastAsia="Calibri" w:cs="Arial"/>
                <w:noProof/>
                <w:lang w:eastAsia="en-GB"/>
              </w:rPr>
              <mc:AlternateContent>
                <mc:Choice Requires="wps">
                  <w:drawing>
                    <wp:anchor distT="45720" distB="45720" distL="114300" distR="114300" simplePos="0" relativeHeight="251785216" behindDoc="0" locked="0" layoutInCell="1" allowOverlap="1" wp14:editId="40A576D3" wp14:anchorId="7E634044">
                      <wp:simplePos x="0" y="0"/>
                      <wp:positionH relativeFrom="column">
                        <wp:posOffset>257810</wp:posOffset>
                      </wp:positionH>
                      <wp:positionV relativeFrom="paragraph">
                        <wp:posOffset>180340</wp:posOffset>
                      </wp:positionV>
                      <wp:extent cx="352425" cy="342900"/>
                      <wp:effectExtent l="0" t="0" r="9525" b="0"/>
                      <wp:wrapSquare wrapText="bothSides"/>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42900"/>
                              </a:xfrm>
                              <a:prstGeom prst="rect">
                                <a:avLst/>
                              </a:prstGeom>
                              <a:solidFill>
                                <a:srgbClr val="FF0000"/>
                              </a:solidFill>
                              <a:ln w="9525">
                                <a:noFill/>
                                <a:miter lim="800000"/>
                                <a:headEnd/>
                                <a:tailEnd/>
                              </a:ln>
                            </wps:spPr>
                            <wps:txbx>
                              <w:txbxContent>
                                <w:p w:rsidRPr="00DC6A7E" w:rsidR="004B7112" w:rsidP="00F357F5" w:rsidRDefault="004B7112" w14:paraId="3F49331D" w14:textId="77777777">
                                  <w:pPr>
                                    <w:jc w:val="center"/>
                                    <w:rPr>
                                      <w:rFonts w:cs="Arial"/>
                                      <w:color w:val="FFFFFF" w:themeColor="background1"/>
                                      <w:sz w:val="32"/>
                                      <w:szCs w:val="32"/>
                                    </w:rPr>
                                  </w:pPr>
                                  <w:r w:rsidRPr="00DC6A7E">
                                    <w:rPr>
                                      <w:rFonts w:cs="Arial"/>
                                      <w:color w:val="FFFFFF" w:themeColor="background1"/>
                                      <w:sz w:val="32"/>
                                      <w:szCs w:val="32"/>
                                    </w:rPr>
                                    <w:t>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01" style="position:absolute;left:0;text-align:left;margin-left:20.3pt;margin-top:14.2pt;width:27.75pt;height:27pt;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spid="_x0000_s1049" fillcolor="red"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" w14:anchorId="7E634044">
                      <v:textbox>
                        <w:txbxContent>
                          <w:p w:rsidRPr="00DC6A7E" w:rsidR="004B7112" w:rsidP="00F357F5" w:rsidRDefault="004B7112" w14:paraId="3F49331D" w14:textId="77777777">
                            <w:pPr>
                              <w:jc w:val="center"/>
                              <w:rPr>
                                <w:rFonts w:cs="Arial"/>
                                <w:color w:val="FFFFFF" w:themeColor="background1"/>
                                <w:sz w:val="32"/>
                                <w:szCs w:val="32"/>
                              </w:rPr>
                            </w:pPr>
                            <w:r w:rsidRPr="00DC6A7E">
                              <w:rPr>
                                <w:rFonts w:cs="Arial"/>
                                <w:color w:val="FFFFFF" w:themeColor="background1"/>
                                <w:sz w:val="32"/>
                                <w:szCs w:val="32"/>
                              </w:rPr>
                              <w:t>2</w:t>
                            </w:r>
                          </w:p>
                        </w:txbxContent>
                      </v:textbox>
                      <w10:wrap type="square"/>
                    </v:shape>
                  </w:pict>
                </mc:Fallback>
              </mc:AlternateContent>
            </w:r>
          </w:p>
          <w:p w:rsidRPr="00BB0D91" w:rsidR="00F357F5" w:rsidP="00600919" w:rsidRDefault="00F357F5" w14:paraId="4F931E39" w14:textId="6605206E">
            <w:pPr>
              <w:rPr>
                <w:rFonts w:eastAsia="Calibri" w:cs="Arial"/>
              </w:rPr>
            </w:pPr>
          </w:p>
          <w:p w:rsidRPr="00BB0D91" w:rsidR="00F357F5" w:rsidP="00600919" w:rsidRDefault="00F357F5" w14:paraId="59FB3E7B" w14:textId="483A7044">
            <w:pPr>
              <w:rPr>
                <w:rFonts w:eastAsia="Calibri" w:cs="Arial"/>
              </w:rPr>
            </w:pPr>
            <w:r w:rsidRPr="00BB0D91">
              <w:rPr>
                <w:rFonts w:eastAsia="Calibri" w:cs="Arial"/>
                <w:noProof/>
                <w:lang w:eastAsia="en-GB"/>
              </w:rPr>
              <mc:AlternateContent>
                <mc:Choice Requires="wps">
                  <w:drawing>
                    <wp:anchor distT="0" distB="0" distL="114300" distR="114300" simplePos="0" relativeHeight="251781120" behindDoc="0" locked="0" layoutInCell="1" allowOverlap="1" wp14:editId="469A0EAC" wp14:anchorId="7159E5AB">
                      <wp:simplePos x="0" y="0"/>
                      <wp:positionH relativeFrom="column">
                        <wp:posOffset>3563620</wp:posOffset>
                      </wp:positionH>
                      <wp:positionV relativeFrom="paragraph">
                        <wp:posOffset>157480</wp:posOffset>
                      </wp:positionV>
                      <wp:extent cx="353695" cy="0"/>
                      <wp:effectExtent l="25400" t="114300" r="30480" b="142875"/>
                      <wp:wrapNone/>
                      <wp:docPr id="28" name="Elb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bentConnector3">
                                <a:avLst>
                                  <a:gd name="adj1" fmla="val 49912"/>
                                </a:avLst>
                              </a:prstGeom>
                              <a:noFill/>
                              <a:ln w="38100" algn="ctr">
                                <a:solidFill>
                                  <a:srgbClr val="000000"/>
                                </a:solidFill>
                                <a:miter lim="800000"/>
                                <a:headEnd/>
                                <a:tailEnd type="arrow" w="med" len="me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4" coordsize="21600,21600" o:oned="t" filled="f" o:spt="34" adj="10800" path="m,l@0,0@0,21600,21600,21600e" w14:anchorId="5B8ED5C9">
                      <v:stroke joinstyle="miter"/>
                      <v:formulas>
                        <v:f eqn="val #0"/>
                      </v:formulas>
                      <v:path fillok="f" arrowok="t" o:connecttype="none"/>
                      <v:handles>
                        <v:h position="#0,center"/>
                      </v:handles>
                      <o:lock v:ext="edit" shapetype="t"/>
                    </v:shapetype>
                    <v:shape id="Elbow Connector 28" style="position:absolute;margin-left:280.6pt;margin-top:12.4pt;width:27.85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type="#_x0000_t34" adj="1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">
                      <v:stroke endarrow="open"/>
                      <v:shadow on="t" color="black" opacity="22936f" offset="0,.63889mm" origin=",.5"/>
                    </v:shape>
                  </w:pict>
                </mc:Fallback>
              </mc:AlternateContent>
            </w:r>
          </w:p>
          <w:p w:rsidRPr="00BB0D91" w:rsidR="00F357F5" w:rsidP="00600919" w:rsidRDefault="00F357F5" w14:paraId="1698E35B" w14:textId="77777777">
            <w:pPr>
              <w:rPr>
                <w:rFonts w:eastAsia="Calibri" w:cs="Arial"/>
              </w:rPr>
            </w:pPr>
          </w:p>
          <w:p w:rsidRPr="00BB0D91" w:rsidR="00F357F5" w:rsidP="00600919" w:rsidRDefault="00F357F5" w14:paraId="0256D867" w14:textId="77777777">
            <w:pPr>
              <w:rPr>
                <w:rFonts w:eastAsia="Calibri" w:cs="Arial"/>
              </w:rPr>
            </w:pPr>
            <w:r w:rsidRPr="00BB0D91">
              <w:rPr>
                <w:rFonts w:eastAsia="Calibri" w:cs="Arial"/>
                <w:noProof/>
                <w:lang w:eastAsia="en-GB"/>
              </w:rPr>
              <mc:AlternateContent>
                <mc:Choice Requires="wps">
                  <w:drawing>
                    <wp:anchor distT="0" distB="0" distL="114300" distR="114300" simplePos="0" relativeHeight="251779072" behindDoc="0" locked="0" layoutInCell="1" allowOverlap="1" wp14:editId="1B442C31" wp14:anchorId="6B78FB0E">
                      <wp:simplePos x="0" y="0"/>
                      <wp:positionH relativeFrom="column">
                        <wp:posOffset>56515</wp:posOffset>
                      </wp:positionH>
                      <wp:positionV relativeFrom="paragraph">
                        <wp:posOffset>-617855</wp:posOffset>
                      </wp:positionV>
                      <wp:extent cx="754380" cy="857250"/>
                      <wp:effectExtent l="19050" t="0" r="26670" b="38100"/>
                      <wp:wrapNone/>
                      <wp:docPr id="31" name="Down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54380" cy="857250"/>
                              </a:xfrm>
                              <a:prstGeom prst="downArrow">
                                <a:avLst/>
                              </a:prstGeom>
                              <a:solidFill>
                                <a:srgbClr val="FF0000"/>
                              </a:solidFill>
                              <a:ln w="127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Down Arrow 31" style="position:absolute;margin-left:4.45pt;margin-top:-48.65pt;width:59.4pt;height:67.5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c00000" strokeweight="1pt" type="#_x0000_t67" adj="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" w14:anchorId="6CC88944">
                      <v:path arrowok="t"/>
                    </v:shape>
                  </w:pict>
                </mc:Fallback>
              </mc:AlternateContent>
            </w:r>
          </w:p>
          <w:p w:rsidRPr="00BB0D91" w:rsidR="00F357F5" w:rsidP="00600919" w:rsidRDefault="00F357F5" w14:paraId="58B89FB0" w14:textId="77777777">
            <w:pPr>
              <w:rPr>
                <w:rFonts w:eastAsia="Calibri" w:cs="Arial"/>
              </w:rPr>
            </w:pPr>
            <w:r w:rsidRPr="00BB0D91">
              <w:rPr>
                <w:rFonts w:eastAsia="Calibri" w:cs="Arial"/>
                <w:noProof/>
                <w:lang w:eastAsia="en-GB"/>
              </w:rPr>
              <mc:AlternateContent>
                <mc:Choice Requires="wps">
                  <w:drawing>
                    <wp:anchor distT="0" distB="0" distL="114300" distR="114300" simplePos="0" relativeHeight="251797504" behindDoc="0" locked="0" layoutInCell="1" allowOverlap="1" wp14:editId="7FE0D3F9" wp14:anchorId="2160210E">
                      <wp:simplePos x="0" y="0"/>
                      <wp:positionH relativeFrom="column">
                        <wp:posOffset>1565910</wp:posOffset>
                      </wp:positionH>
                      <wp:positionV relativeFrom="paragraph">
                        <wp:posOffset>64770</wp:posOffset>
                      </wp:positionV>
                      <wp:extent cx="7620" cy="266700"/>
                      <wp:effectExtent l="133350" t="19050" r="87630" b="7620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6670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7" style="position:absolute;margin-left:123.3pt;margin-top:5.1pt;width:.6pt;height:21pt;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spid="_x0000_s1026" strokecolor="windowText"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" w14:anchorId="6AFBF70A">
                      <v:stroke endarrow="open"/>
                      <v:shadow on="t" color="black" opacity="22937f" offset="0,.63889mm" origin=",.5"/>
                      <o:lock v:ext="edit" shapetype="f"/>
                    </v:shape>
                  </w:pict>
                </mc:Fallback>
              </mc:AlternateContent>
            </w:r>
          </w:p>
        </w:tc>
      </w:tr>
      <w:tr w:rsidRPr="00BB0D91" w:rsidR="00F357F5" w:rsidTr="00600919" w14:paraId="2584C70F" w14:textId="77777777">
        <w:trPr>
          <w:trHeight w:val="20"/>
        </w:trPr>
        <w:tc>
          <w:tcPr>
            <w:tcW w:w="10774" w:type="dxa"/>
            <w:shd w:val="clear" w:color="auto" w:fill="C2D69B"/>
          </w:tcPr>
          <w:p w:rsidRPr="00BB0D91" w:rsidR="00F357F5" w:rsidP="00600919" w:rsidRDefault="00DC6A7E" w14:paraId="6496CBAE" w14:textId="7A424022">
            <w:pPr>
              <w:rPr>
                <w:rFonts w:eastAsia="Calibri" w:cs="Arial"/>
              </w:rPr>
            </w:pPr>
            <w:r w:rsidRPr="00BB0D91">
              <w:rPr>
                <w:rFonts w:eastAsia="Calibri" w:cs="Arial"/>
                <w:noProof/>
                <w:lang w:eastAsia="en-GB"/>
              </w:rPr>
              <mc:AlternateContent>
                <mc:Choice Requires="wps">
                  <w:drawing>
                    <wp:anchor distT="0" distB="0" distL="114300" distR="114300" simplePos="0" relativeHeight="251786240" behindDoc="0" locked="0" layoutInCell="1" allowOverlap="1" wp14:editId="3DA13C8C" wp14:anchorId="6F30F901">
                      <wp:simplePos x="0" y="0"/>
                      <wp:positionH relativeFrom="column">
                        <wp:posOffset>61881</wp:posOffset>
                      </wp:positionH>
                      <wp:positionV relativeFrom="paragraph">
                        <wp:posOffset>98097</wp:posOffset>
                      </wp:positionV>
                      <wp:extent cx="754380" cy="2239338"/>
                      <wp:effectExtent l="25400" t="0" r="33020" b="46990"/>
                      <wp:wrapNone/>
                      <wp:docPr id="302" name="Down Arrow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54380" cy="2239338"/>
                              </a:xfrm>
                              <a:prstGeom prst="downArrow">
                                <a:avLst/>
                              </a:prstGeom>
                              <a:solidFill>
                                <a:srgbClr val="00B050"/>
                              </a:solidFill>
                              <a:ln w="12700" cap="flat" cmpd="sng" algn="ctr">
                                <a:solidFill>
                                  <a:srgbClr val="9BBB59">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67" coordsize="21600,21600" o:spt="67" adj="16200,5400" path="m0@0l@1@0@1,0@2,0@2@0,21600@0,10800,21600xe" w14:anchorId="58139F7D">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302" style="position:absolute;margin-left:4.85pt;margin-top:7.7pt;width:59.4pt;height:176.35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b050" strokecolor="#4f6228" strokeweight="1pt" type="#_x0000_t67" adj="179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">
                      <v:path arrowok="t"/>
                    </v:shape>
                  </w:pict>
                </mc:Fallback>
              </mc:AlternateContent>
            </w:r>
            <w:r w:rsidRPr="00BB0D91">
              <w:rPr>
                <w:rFonts w:eastAsia="Calibri" w:cs="Arial"/>
                <w:noProof/>
                <w:lang w:eastAsia="en-GB"/>
              </w:rPr>
              <mc:AlternateContent>
                <mc:Choice Requires="wps">
                  <w:drawing>
                    <wp:anchor distT="0" distB="0" distL="114300" distR="114300" simplePos="0" relativeHeight="251787264" behindDoc="0" locked="0" layoutInCell="1" allowOverlap="1" wp14:editId="5AA35482" wp14:anchorId="1F2C178C">
                      <wp:simplePos x="0" y="0"/>
                      <wp:positionH relativeFrom="column">
                        <wp:posOffset>1022350</wp:posOffset>
                      </wp:positionH>
                      <wp:positionV relativeFrom="paragraph">
                        <wp:posOffset>165306</wp:posOffset>
                      </wp:positionV>
                      <wp:extent cx="2506980" cy="609600"/>
                      <wp:effectExtent l="0" t="0" r="33020" b="2540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609600"/>
                              </a:xfrm>
                              <a:prstGeom prst="rect">
                                <a:avLst/>
                              </a:prstGeom>
                              <a:solidFill>
                                <a:srgbClr val="00B050"/>
                              </a:solidFill>
                              <a:ln w="9525">
                                <a:solidFill>
                                  <a:srgbClr val="9BBB59">
                                    <a:lumMod val="50000"/>
                                  </a:srgbClr>
                                </a:solidFill>
                                <a:miter lim="800000"/>
                                <a:headEnd/>
                                <a:tailEnd/>
                              </a:ln>
                            </wps:spPr>
                            <wps:txbx>
                              <w:txbxContent>
                                <w:p w:rsidRPr="00DC6A7E" w:rsidR="004B7112" w:rsidP="00F357F5" w:rsidRDefault="004B7112" w14:paraId="3D1629F1" w14:textId="77777777">
                                  <w:pPr>
                                    <w:jc w:val="center"/>
                                    <w:rPr>
                                      <w:rFonts w:cs="Arial"/>
                                      <w:color w:val="FFFFFF" w:themeColor="background1"/>
                                    </w:rPr>
                                  </w:pPr>
                                  <w:r w:rsidRPr="00DC6A7E">
                                    <w:rPr>
                                      <w:rFonts w:cs="Arial"/>
                                      <w:color w:val="FFFFFF" w:themeColor="background1"/>
                                    </w:rPr>
                                    <w:t xml:space="preserve">Parents have 15 days to respond to the Proposed Statement </w:t>
                                  </w:r>
                                </w:p>
                                <w:p w:rsidRPr="00DC6A7E" w:rsidR="004B7112" w:rsidP="00F357F5" w:rsidRDefault="004B7112" w14:paraId="1653C936" w14:textId="77777777">
                                  <w:pPr>
                                    <w:jc w:val="center"/>
                                    <w:rPr>
                                      <w:rFonts w:cs="Arial"/>
                                      <w:color w:val="FFFFFF" w:themeColor="background1"/>
                                    </w:rPr>
                                  </w:pPr>
                                  <w:r w:rsidRPr="00DC6A7E">
                                    <w:rPr>
                                      <w:rFonts w:cs="Arial"/>
                                      <w:color w:val="FFFFFF" w:themeColor="background1"/>
                                    </w:rPr>
                                    <w:t>regarding any changes required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04" style="position:absolute;left:0;text-align:left;margin-left:80.5pt;margin-top:13pt;width:197.4pt;height:4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0" fillcolor="#00b050" strokecolor="#4f62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" w14:anchorId="1F2C178C">
                      <v:textbox>
                        <w:txbxContent>
                          <w:p w:rsidRPr="00DC6A7E" w:rsidR="004B7112" w:rsidP="00F357F5" w:rsidRDefault="004B7112" w14:paraId="3D1629F1" w14:textId="77777777">
                            <w:pPr>
                              <w:jc w:val="center"/>
                              <w:rPr>
                                <w:rFonts w:cs="Arial"/>
                                <w:color w:val="FFFFFF" w:themeColor="background1"/>
                              </w:rPr>
                            </w:pPr>
                            <w:r w:rsidRPr="00DC6A7E">
                              <w:rPr>
                                <w:rFonts w:cs="Arial"/>
                                <w:color w:val="FFFFFF" w:themeColor="background1"/>
                              </w:rPr>
                              <w:t xml:space="preserve">Parents have 15 days to respond to the Proposed Statement </w:t>
                            </w:r>
                          </w:p>
                          <w:p w:rsidRPr="00DC6A7E" w:rsidR="004B7112" w:rsidP="00F357F5" w:rsidRDefault="004B7112" w14:paraId="1653C936" w14:textId="77777777">
                            <w:pPr>
                              <w:jc w:val="center"/>
                              <w:rPr>
                                <w:rFonts w:cs="Arial"/>
                                <w:color w:val="FFFFFF" w:themeColor="background1"/>
                              </w:rPr>
                            </w:pPr>
                            <w:r w:rsidRPr="00DC6A7E">
                              <w:rPr>
                                <w:rFonts w:cs="Arial"/>
                                <w:color w:val="FFFFFF" w:themeColor="background1"/>
                              </w:rPr>
                              <w:t>regarding any changes required</w:t>
                            </w:r>
                          </w:p>
                        </w:txbxContent>
                      </v:textbox>
                    </v:shape>
                  </w:pict>
                </mc:Fallback>
              </mc:AlternateContent>
            </w:r>
          </w:p>
          <w:p w:rsidRPr="00BB0D91" w:rsidR="00F357F5" w:rsidP="00600919" w:rsidRDefault="00F357F5" w14:paraId="0810AF5A" w14:textId="64398A9B">
            <w:pPr>
              <w:rPr>
                <w:rFonts w:eastAsia="Calibri" w:cs="Arial"/>
              </w:rPr>
            </w:pPr>
          </w:p>
          <w:p w:rsidRPr="00BB0D91" w:rsidR="00F357F5" w:rsidP="00600919" w:rsidRDefault="00F357F5" w14:paraId="0323BAB5" w14:textId="77777777">
            <w:pPr>
              <w:rPr>
                <w:rFonts w:eastAsia="Calibri" w:cs="Arial"/>
              </w:rPr>
            </w:pPr>
          </w:p>
          <w:p w:rsidRPr="00BB0D91" w:rsidR="00F357F5" w:rsidP="00600919" w:rsidRDefault="00F357F5" w14:paraId="0CBE6F46" w14:textId="77777777">
            <w:pPr>
              <w:rPr>
                <w:rFonts w:eastAsia="Calibri" w:cs="Arial"/>
              </w:rPr>
            </w:pPr>
          </w:p>
          <w:p w:rsidRPr="00BB0D91" w:rsidR="00F357F5" w:rsidP="00600919" w:rsidRDefault="00DC6A7E" w14:paraId="00BF88C8" w14:textId="08862122">
            <w:pPr>
              <w:rPr>
                <w:rFonts w:eastAsia="Calibri" w:cs="Arial"/>
              </w:rPr>
            </w:pPr>
            <w:r w:rsidRPr="00BB0D91">
              <w:rPr>
                <w:rFonts w:eastAsia="Calibri" w:cs="Arial"/>
                <w:noProof/>
                <w:lang w:eastAsia="en-GB"/>
              </w:rPr>
              <mc:AlternateContent>
                <mc:Choice Requires="wps">
                  <w:drawing>
                    <wp:anchor distT="0" distB="0" distL="114300" distR="114300" simplePos="0" relativeHeight="251798528" behindDoc="0" locked="0" layoutInCell="1" allowOverlap="1" wp14:editId="73973F22" wp14:anchorId="25755D68">
                      <wp:simplePos x="0" y="0"/>
                      <wp:positionH relativeFrom="column">
                        <wp:posOffset>1532255</wp:posOffset>
                      </wp:positionH>
                      <wp:positionV relativeFrom="paragraph">
                        <wp:posOffset>209365</wp:posOffset>
                      </wp:positionV>
                      <wp:extent cx="7620" cy="266700"/>
                      <wp:effectExtent l="203200" t="25400" r="119380" b="11430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6670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oned="t" filled="f" o:spt="32" path="m0,0l21600,21600e" w14:anchorId="556271F9">
                      <v:path fillok="f" arrowok="t" o:connecttype="none"/>
                      <o:lock v:ext="edit" shapetype="t"/>
                    </v:shapetype>
                    <v:shape id="Straight Arrow Connector 26" style="position:absolute;margin-left:120.65pt;margin-top:16.5pt;width:.6pt;height:21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spid="_x0000_s1026" strokecolor="windowText" strokeweight="3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">
                      <v:stroke endarrow="open"/>
                      <v:shadow on="t" opacity="22937f" offset="0,23000emu" origin=",.5" mv:blur="40000f"/>
                      <o:lock v:ext="edit" shapetype="f"/>
                    </v:shape>
                  </w:pict>
                </mc:Fallback>
              </mc:AlternateContent>
            </w:r>
            <w:r w:rsidRPr="00BB0D91" w:rsidR="00F357F5">
              <w:rPr>
                <w:rFonts w:eastAsia="Calibri" w:cs="Arial"/>
                <w:noProof/>
                <w:lang w:eastAsia="en-GB"/>
              </w:rPr>
              <mc:AlternateContent>
                <mc:Choice Requires="wps">
                  <w:drawing>
                    <wp:anchor distT="45720" distB="45720" distL="114300" distR="114300" simplePos="0" relativeHeight="251792384" behindDoc="0" locked="0" layoutInCell="1" allowOverlap="1" wp14:editId="3148266E" wp14:anchorId="1E2104AE">
                      <wp:simplePos x="0" y="0"/>
                      <wp:positionH relativeFrom="column">
                        <wp:posOffset>257810</wp:posOffset>
                      </wp:positionH>
                      <wp:positionV relativeFrom="paragraph">
                        <wp:posOffset>152400</wp:posOffset>
                      </wp:positionV>
                      <wp:extent cx="352425" cy="342900"/>
                      <wp:effectExtent l="0" t="0" r="9525" b="0"/>
                      <wp:wrapSquare wrapText="bothSides"/>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42900"/>
                              </a:xfrm>
                              <a:prstGeom prst="rect">
                                <a:avLst/>
                              </a:prstGeom>
                              <a:solidFill>
                                <a:srgbClr val="00B050"/>
                              </a:solidFill>
                              <a:ln w="9525">
                                <a:noFill/>
                                <a:miter lim="800000"/>
                                <a:headEnd/>
                                <a:tailEnd/>
                              </a:ln>
                            </wps:spPr>
                            <wps:txbx>
                              <w:txbxContent>
                                <w:p w:rsidRPr="00DC6A7E" w:rsidR="004B7112" w:rsidP="00F357F5" w:rsidRDefault="004B7112" w14:paraId="63948761" w14:textId="77777777">
                                  <w:pPr>
                                    <w:jc w:val="center"/>
                                    <w:rPr>
                                      <w:rFonts w:cs="Arial"/>
                                      <w:color w:val="FFFFFF" w:themeColor="background1"/>
                                      <w:sz w:val="32"/>
                                      <w:szCs w:val="32"/>
                                    </w:rPr>
                                  </w:pPr>
                                  <w:r w:rsidRPr="00DC6A7E">
                                    <w:rPr>
                                      <w:rFonts w:cs="Arial"/>
                                      <w:color w:val="FFFFFF" w:themeColor="background1"/>
                                      <w:sz w:val="32"/>
                                      <w:szCs w:val="32"/>
                                    </w:rPr>
                                    <w:t>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15" style="position:absolute;left:0;text-align:left;margin-left:20.3pt;margin-top:12pt;width:27.75pt;height:27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spid="_x0000_s1051" fillcolor="#00b05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" w14:anchorId="1E2104AE">
                      <v:textbox>
                        <w:txbxContent>
                          <w:p w:rsidRPr="00DC6A7E" w:rsidR="004B7112" w:rsidP="00F357F5" w:rsidRDefault="004B7112" w14:paraId="63948761" w14:textId="77777777">
                            <w:pPr>
                              <w:jc w:val="center"/>
                              <w:rPr>
                                <w:rFonts w:cs="Arial"/>
                                <w:color w:val="FFFFFF" w:themeColor="background1"/>
                                <w:sz w:val="32"/>
                                <w:szCs w:val="32"/>
                              </w:rPr>
                            </w:pPr>
                            <w:r w:rsidRPr="00DC6A7E">
                              <w:rPr>
                                <w:rFonts w:cs="Arial"/>
                                <w:color w:val="FFFFFF" w:themeColor="background1"/>
                                <w:sz w:val="32"/>
                                <w:szCs w:val="32"/>
                              </w:rPr>
                              <w:t>8</w:t>
                            </w:r>
                          </w:p>
                        </w:txbxContent>
                      </v:textbox>
                      <w10:wrap type="square"/>
                    </v:shape>
                  </w:pict>
                </mc:Fallback>
              </mc:AlternateContent>
            </w:r>
          </w:p>
          <w:p w:rsidRPr="00BB0D91" w:rsidR="00F357F5" w:rsidP="00600919" w:rsidRDefault="00F357F5" w14:paraId="4EEF1B8A" w14:textId="1E7D172F">
            <w:pPr>
              <w:rPr>
                <w:rFonts w:eastAsia="Calibri" w:cs="Arial"/>
              </w:rPr>
            </w:pPr>
          </w:p>
          <w:p w:rsidRPr="00BB0D91" w:rsidR="00F357F5" w:rsidP="00600919" w:rsidRDefault="00DC6A7E" w14:paraId="4600653D" w14:textId="78EFFB22">
            <w:pPr>
              <w:rPr>
                <w:rFonts w:eastAsia="Calibri" w:cs="Arial"/>
              </w:rPr>
            </w:pPr>
            <w:r w:rsidRPr="00BB0D91">
              <w:rPr>
                <w:rFonts w:eastAsia="Calibri" w:cs="Arial"/>
                <w:noProof/>
                <w:lang w:eastAsia="en-GB"/>
              </w:rPr>
              <mc:AlternateContent>
                <mc:Choice Requires="wps">
                  <w:drawing>
                    <wp:anchor distT="0" distB="0" distL="114300" distR="114300" simplePos="0" relativeHeight="251788288" behindDoc="0" locked="0" layoutInCell="1" allowOverlap="1" wp14:editId="038C7ADC" wp14:anchorId="3D87035A">
                      <wp:simplePos x="0" y="0"/>
                      <wp:positionH relativeFrom="column">
                        <wp:posOffset>1046480</wp:posOffset>
                      </wp:positionH>
                      <wp:positionV relativeFrom="paragraph">
                        <wp:posOffset>116411</wp:posOffset>
                      </wp:positionV>
                      <wp:extent cx="2506980" cy="571500"/>
                      <wp:effectExtent l="0" t="0" r="33020" b="3810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571500"/>
                              </a:xfrm>
                              <a:prstGeom prst="rect">
                                <a:avLst/>
                              </a:prstGeom>
                              <a:solidFill>
                                <a:srgbClr val="00B050"/>
                              </a:solidFill>
                              <a:ln w="9525">
                                <a:solidFill>
                                  <a:srgbClr val="9BBB59">
                                    <a:lumMod val="50000"/>
                                  </a:srgbClr>
                                </a:solidFill>
                                <a:miter lim="800000"/>
                                <a:headEnd/>
                                <a:tailEnd/>
                              </a:ln>
                            </wps:spPr>
                            <wps:txbx>
                              <w:txbxContent>
                                <w:p w:rsidRPr="00DC6A7E" w:rsidR="004B7112" w:rsidP="00F357F5" w:rsidRDefault="004B7112" w14:paraId="162019E1" w14:textId="77777777">
                                  <w:pPr>
                                    <w:jc w:val="center"/>
                                    <w:rPr>
                                      <w:rFonts w:cs="Arial"/>
                                      <w:color w:val="FFFFFF" w:themeColor="background1"/>
                                    </w:rPr>
                                  </w:pPr>
                                  <w:r w:rsidRPr="00DC6A7E">
                                    <w:rPr>
                                      <w:rFonts w:cs="Arial"/>
                                      <w:color w:val="FFFFFF" w:themeColor="background1"/>
                                    </w:rPr>
                                    <w:t>If appropriate parents, pupil and LA negotiate possible changes to the Proposed Statement of SEN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05" style="position:absolute;left:0;text-align:left;margin-left:82.4pt;margin-top:9.15pt;width:197.4pt;height: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2" fillcolor="#00b050" strokecolor="#4f62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" w14:anchorId="3D87035A">
                      <v:textbox>
                        <w:txbxContent>
                          <w:p w:rsidRPr="00DC6A7E" w:rsidR="004B7112" w:rsidP="00F357F5" w:rsidRDefault="004B7112" w14:paraId="162019E1" w14:textId="77777777">
                            <w:pPr>
                              <w:jc w:val="center"/>
                              <w:rPr>
                                <w:rFonts w:cs="Arial"/>
                                <w:color w:val="FFFFFF" w:themeColor="background1"/>
                              </w:rPr>
                            </w:pPr>
                            <w:r w:rsidRPr="00DC6A7E">
                              <w:rPr>
                                <w:rFonts w:cs="Arial"/>
                                <w:color w:val="FFFFFF" w:themeColor="background1"/>
                              </w:rPr>
                              <w:t>If appropriate parents, pupil and LA negotiate possible changes to the Proposed Statement of SEN</w:t>
                            </w:r>
                          </w:p>
                        </w:txbxContent>
                      </v:textbox>
                    </v:shape>
                  </w:pict>
                </mc:Fallback>
              </mc:AlternateContent>
            </w:r>
          </w:p>
          <w:p w:rsidRPr="00BB0D91" w:rsidR="00F357F5" w:rsidP="00600919" w:rsidRDefault="00F357F5" w14:paraId="1838A6FC" w14:textId="186344A9">
            <w:pPr>
              <w:rPr>
                <w:rFonts w:eastAsia="Calibri" w:cs="Arial"/>
              </w:rPr>
            </w:pPr>
          </w:p>
          <w:p w:rsidRPr="00BB0D91" w:rsidR="00F357F5" w:rsidP="00600919" w:rsidRDefault="00F357F5" w14:paraId="506AD282" w14:textId="77777777">
            <w:pPr>
              <w:rPr>
                <w:rFonts w:eastAsia="Calibri" w:cs="Arial"/>
              </w:rPr>
            </w:pPr>
          </w:p>
          <w:p w:rsidRPr="00BB0D91" w:rsidR="00F357F5" w:rsidP="00600919" w:rsidRDefault="00F357F5" w14:paraId="2D1AB193" w14:textId="77777777">
            <w:pPr>
              <w:rPr>
                <w:rFonts w:eastAsia="Calibri" w:cs="Arial"/>
              </w:rPr>
            </w:pPr>
            <w:r w:rsidRPr="00BB0D91">
              <w:rPr>
                <w:rFonts w:eastAsia="Calibri" w:cs="Arial"/>
                <w:noProof/>
                <w:lang w:eastAsia="en-GB"/>
              </w:rPr>
              <mc:AlternateContent>
                <mc:Choice Requires="wps">
                  <w:drawing>
                    <wp:anchor distT="0" distB="0" distL="114300" distR="114300" simplePos="0" relativeHeight="251799552" behindDoc="0" locked="0" layoutInCell="1" allowOverlap="1" wp14:editId="19A9E6B2" wp14:anchorId="14618172">
                      <wp:simplePos x="0" y="0"/>
                      <wp:positionH relativeFrom="column">
                        <wp:posOffset>1532919</wp:posOffset>
                      </wp:positionH>
                      <wp:positionV relativeFrom="paragraph">
                        <wp:posOffset>206047</wp:posOffset>
                      </wp:positionV>
                      <wp:extent cx="7620" cy="266700"/>
                      <wp:effectExtent l="133350" t="19050" r="87630" b="76200"/>
                      <wp:wrapNone/>
                      <wp:docPr id="290"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6670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90" style="position:absolute;margin-left:120.7pt;margin-top:16.2pt;width:.6pt;height:21pt;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spid="_x0000_s1026" strokecolor="windowText" strokeweight="3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" w14:anchorId="13E20F09">
                      <v:stroke endarrow="open"/>
                      <v:shadow on="t" opacity="22937f" offset="0,23000emu" origin=",.5" mv:blur="40000f"/>
                      <o:lock v:ext="edit" shapetype="f"/>
                    </v:shape>
                  </w:pict>
                </mc:Fallback>
              </mc:AlternateContent>
            </w:r>
          </w:p>
          <w:p w:rsidRPr="00BB0D91" w:rsidR="00F357F5" w:rsidP="00600919" w:rsidRDefault="00F357F5" w14:paraId="741B20E7" w14:textId="77777777">
            <w:pPr>
              <w:tabs>
                <w:tab w:val="left" w:pos="6744"/>
              </w:tabs>
              <w:rPr>
                <w:rFonts w:eastAsia="Calibri" w:cs="Arial"/>
              </w:rPr>
            </w:pPr>
            <w:r w:rsidRPr="00BB0D91">
              <w:rPr>
                <w:rFonts w:eastAsia="Calibri" w:cs="Arial"/>
              </w:rPr>
              <w:tab/>
            </w:r>
          </w:p>
          <w:p w:rsidRPr="00BB0D91" w:rsidR="00F357F5" w:rsidP="00600919" w:rsidRDefault="00F357F5" w14:paraId="4FCA2937" w14:textId="77777777">
            <w:pPr>
              <w:rPr>
                <w:rFonts w:eastAsia="Calibri" w:cs="Arial"/>
              </w:rPr>
            </w:pPr>
            <w:r w:rsidRPr="00BB0D91">
              <w:rPr>
                <w:rFonts w:eastAsia="Calibri" w:cs="Arial"/>
                <w:noProof/>
                <w:lang w:eastAsia="en-GB"/>
              </w:rPr>
              <mc:AlternateContent>
                <mc:Choice Requires="wps">
                  <w:drawing>
                    <wp:anchor distT="0" distB="0" distL="114300" distR="114300" simplePos="0" relativeHeight="251790336" behindDoc="0" locked="0" layoutInCell="1" allowOverlap="1" wp14:editId="492317AC" wp14:anchorId="1F16CF80">
                      <wp:simplePos x="0" y="0"/>
                      <wp:positionH relativeFrom="column">
                        <wp:posOffset>3994150</wp:posOffset>
                      </wp:positionH>
                      <wp:positionV relativeFrom="paragraph">
                        <wp:posOffset>-36195</wp:posOffset>
                      </wp:positionV>
                      <wp:extent cx="2560320" cy="624840"/>
                      <wp:effectExtent l="7620" t="5080" r="13335" b="825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2484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33252F" w:rsidR="004B7112" w:rsidP="00F357F5" w:rsidRDefault="004B7112" w14:paraId="1848A679" w14:textId="77777777">
                                  <w:pPr>
                                    <w:jc w:val="center"/>
                                    <w:rPr>
                                      <w:rFonts w:cs="Arial"/>
                                      <w:color w:val="FFFFFF" w:themeColor="background1"/>
                                    </w:rPr>
                                  </w:pPr>
                                  <w:r w:rsidRPr="0033252F">
                                    <w:rPr>
                                      <w:rFonts w:cs="Arial"/>
                                      <w:color w:val="FFFFFF" w:themeColor="background1"/>
                                    </w:rPr>
                                    <w:t xml:space="preserve">Upon receipt of the Final Statement of SEN parents and pupil have up to 2 months to lodge an appeal to SENTW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style="position:absolute;left:0;text-align:left;margin-left:314.5pt;margin-top:-2.85pt;width:201.6pt;height:49.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3" filled="f" strokecolor="re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" w14:anchorId="1F16CF80">
                      <v:textbox>
                        <w:txbxContent>
                          <w:p w:rsidRPr="0033252F" w:rsidR="004B7112" w:rsidP="00F357F5" w:rsidRDefault="004B7112" w14:paraId="1848A679" w14:textId="77777777">
                            <w:pPr>
                              <w:jc w:val="center"/>
                              <w:rPr>
                                <w:rFonts w:cs="Arial"/>
                                <w:color w:val="FFFFFF" w:themeColor="background1"/>
                              </w:rPr>
                            </w:pPr>
                            <w:r w:rsidRPr="0033252F">
                              <w:rPr>
                                <w:rFonts w:cs="Arial"/>
                                <w:color w:val="FFFFFF" w:themeColor="background1"/>
                              </w:rPr>
                              <w:t xml:space="preserve">Upon receipt of the Final Statement of SEN parents and pupil have up to 2 months to lodge an appeal to SENTW </w:t>
                            </w:r>
                          </w:p>
                        </w:txbxContent>
                      </v:textbox>
                    </v:shape>
                  </w:pict>
                </mc:Fallback>
              </mc:AlternateContent>
            </w:r>
            <w:r w:rsidRPr="00BB0D91">
              <w:rPr>
                <w:rFonts w:eastAsia="Calibri" w:cs="Arial"/>
                <w:noProof/>
                <w:lang w:eastAsia="en-GB"/>
              </w:rPr>
              <mc:AlternateContent>
                <mc:Choice Requires="wps">
                  <w:drawing>
                    <wp:anchor distT="0" distB="0" distL="114300" distR="114300" simplePos="0" relativeHeight="251789312" behindDoc="0" locked="0" layoutInCell="1" allowOverlap="1" wp14:editId="33497B3A" wp14:anchorId="625007D6">
                      <wp:simplePos x="0" y="0"/>
                      <wp:positionH relativeFrom="column">
                        <wp:posOffset>1019810</wp:posOffset>
                      </wp:positionH>
                      <wp:positionV relativeFrom="paragraph">
                        <wp:posOffset>40640</wp:posOffset>
                      </wp:positionV>
                      <wp:extent cx="2506980" cy="571500"/>
                      <wp:effectExtent l="0" t="0" r="26670" b="1905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571500"/>
                              </a:xfrm>
                              <a:prstGeom prst="rect">
                                <a:avLst/>
                              </a:prstGeom>
                              <a:solidFill>
                                <a:srgbClr val="00B050"/>
                              </a:solidFill>
                              <a:ln w="9525">
                                <a:solidFill>
                                  <a:srgbClr val="9BBB59">
                                    <a:lumMod val="50000"/>
                                  </a:srgbClr>
                                </a:solidFill>
                                <a:miter lim="800000"/>
                                <a:headEnd/>
                                <a:tailEnd/>
                              </a:ln>
                            </wps:spPr>
                            <wps:txbx>
                              <w:txbxContent>
                                <w:p w:rsidRPr="00DC6A7E" w:rsidR="004B7112" w:rsidP="00F357F5" w:rsidRDefault="004B7112" w14:paraId="189AF313" w14:textId="77777777">
                                  <w:pPr>
                                    <w:jc w:val="center"/>
                                    <w:rPr>
                                      <w:rFonts w:cs="Arial"/>
                                      <w:color w:val="FFFFFF" w:themeColor="background1"/>
                                    </w:rPr>
                                  </w:pPr>
                                  <w:r w:rsidRPr="00DC6A7E">
                                    <w:rPr>
                                      <w:rFonts w:cs="Arial"/>
                                      <w:color w:val="FFFFFF" w:themeColor="background1"/>
                                    </w:rPr>
                                    <w:t>LA issue Final Statement of SEN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08" style="position:absolute;left:0;text-align:left;margin-left:80.3pt;margin-top:3.2pt;width:197.4pt;height: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4" fillcolor="#00b050" strokecolor="#4f62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" w14:anchorId="625007D6">
                      <v:textbox>
                        <w:txbxContent>
                          <w:p w:rsidRPr="00DC6A7E" w:rsidR="004B7112" w:rsidP="00F357F5" w:rsidRDefault="004B7112" w14:paraId="189AF313" w14:textId="77777777">
                            <w:pPr>
                              <w:jc w:val="center"/>
                              <w:rPr>
                                <w:rFonts w:cs="Arial"/>
                                <w:color w:val="FFFFFF" w:themeColor="background1"/>
                              </w:rPr>
                            </w:pPr>
                            <w:r w:rsidRPr="00DC6A7E">
                              <w:rPr>
                                <w:rFonts w:cs="Arial"/>
                                <w:color w:val="FFFFFF" w:themeColor="background1"/>
                              </w:rPr>
                              <w:t>LA issue Final Statement of SEN</w:t>
                            </w:r>
                          </w:p>
                        </w:txbxContent>
                      </v:textbox>
                    </v:shape>
                  </w:pict>
                </mc:Fallback>
              </mc:AlternateContent>
            </w:r>
          </w:p>
          <w:p w:rsidRPr="00BB0D91" w:rsidR="00F357F5" w:rsidP="00600919" w:rsidRDefault="00F357F5" w14:paraId="199C0105" w14:textId="77777777">
            <w:pPr>
              <w:rPr>
                <w:rFonts w:eastAsia="Calibri" w:cs="Arial"/>
              </w:rPr>
            </w:pPr>
            <w:r w:rsidRPr="00BB0D91">
              <w:rPr>
                <w:rFonts w:eastAsia="Calibri" w:cs="Arial"/>
                <w:noProof/>
                <w:lang w:eastAsia="en-GB"/>
              </w:rPr>
              <mc:AlternateContent>
                <mc:Choice Requires="wps">
                  <w:drawing>
                    <wp:anchor distT="0" distB="0" distL="114300" distR="114300" simplePos="0" relativeHeight="251791360" behindDoc="0" locked="0" layoutInCell="1" allowOverlap="1" wp14:editId="6E474E15" wp14:anchorId="25093BC9">
                      <wp:simplePos x="0" y="0"/>
                      <wp:positionH relativeFrom="column">
                        <wp:posOffset>3526790</wp:posOffset>
                      </wp:positionH>
                      <wp:positionV relativeFrom="paragraph">
                        <wp:posOffset>151765</wp:posOffset>
                      </wp:positionV>
                      <wp:extent cx="464820" cy="15240"/>
                      <wp:effectExtent l="0" t="114300" r="0" b="175260"/>
                      <wp:wrapNone/>
                      <wp:docPr id="312" name="Straight Arrow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 cy="1524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312" style="position:absolute;margin-left:277.7pt;margin-top:11.95pt;width:36.6pt;height:1.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windowText"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" w14:anchorId="0AC3F803">
                      <v:stroke endarrow="open"/>
                      <v:shadow on="t" color="black" opacity="22937f" offset="0,.63889mm" origin=",.5"/>
                      <o:lock v:ext="edit" shapetype="f"/>
                    </v:shape>
                  </w:pict>
                </mc:Fallback>
              </mc:AlternateContent>
            </w:r>
          </w:p>
          <w:p w:rsidRPr="00BB0D91" w:rsidR="00F357F5" w:rsidP="00600919" w:rsidRDefault="00F357F5" w14:paraId="10DFCEB9" w14:textId="77777777">
            <w:pPr>
              <w:rPr>
                <w:rFonts w:eastAsia="Calibri" w:cs="Arial"/>
              </w:rPr>
            </w:pPr>
          </w:p>
          <w:p w:rsidRPr="00BB0D91" w:rsidR="00F357F5" w:rsidP="00600919" w:rsidRDefault="00F357F5" w14:paraId="750A41A2" w14:textId="77777777">
            <w:pPr>
              <w:rPr>
                <w:rFonts w:eastAsia="Calibri" w:cs="Arial"/>
              </w:rPr>
            </w:pPr>
          </w:p>
        </w:tc>
      </w:tr>
    </w:tbl>
    <w:p w:rsidRPr="00BB0D91" w:rsidR="00F357F5" w:rsidP="00F357F5" w:rsidRDefault="00F357F5" w14:paraId="71D550CE" w14:textId="77777777">
      <w:pPr>
        <w:rPr>
          <w:rFonts w:cs="Arial"/>
          <w:sz w:val="2"/>
        </w:rPr>
      </w:pPr>
    </w:p>
    <w:p w:rsidRPr="00BB0D91" w:rsidR="00F357F5" w:rsidP="00F357F5" w:rsidRDefault="00F357F5" w14:paraId="1F89DE2F" w14:textId="77777777">
      <w:pPr>
        <w:rPr>
          <w:rFonts w:cs="Arial"/>
          <w:sz w:val="2"/>
        </w:rPr>
        <w:sectPr w:rsidRPr="00BB0D91" w:rsidR="00F357F5" w:rsidSect="0001529C">
          <w:pgSz w:w="11906" w:h="16838" w:code="9"/>
          <w:pgMar w:top="142" w:right="851" w:bottom="142" w:left="851" w:header="227" w:footer="0" w:gutter="0"/>
          <w:cols w:space="708"/>
          <w:docGrid w:linePitch="360"/>
        </w:sectPr>
      </w:pPr>
    </w:p>
    <w:p w:rsidRPr="00BB0D91" w:rsidR="002D6DFE" w:rsidP="004C4AB8" w:rsidRDefault="002D6DFE" w14:paraId="76BE533F" w14:textId="77777777">
      <w:pPr>
        <w:rPr>
          <w:rFonts w:cs="Arial"/>
          <w:sz w:val="40"/>
          <w:szCs w:val="24"/>
        </w:rPr>
      </w:pPr>
    </w:p>
    <w:p w:rsidRPr="00BB0D91" w:rsidR="002D6DFE" w:rsidP="004C4AB8" w:rsidRDefault="002D6DFE" w14:paraId="7E8C814F" w14:textId="77777777">
      <w:pPr>
        <w:rPr>
          <w:rFonts w:cs="Arial"/>
          <w:sz w:val="40"/>
          <w:szCs w:val="24"/>
        </w:rPr>
      </w:pPr>
    </w:p>
    <w:p w:rsidRPr="00BB0D91" w:rsidR="00EC55AE" w:rsidP="004C4AB8" w:rsidRDefault="00D6218E" w14:paraId="071D618E" w14:textId="77777777">
      <w:pPr>
        <w:rPr>
          <w:rFonts w:cs="Arial"/>
          <w:b/>
          <w:sz w:val="40"/>
          <w:szCs w:val="24"/>
        </w:rPr>
      </w:pPr>
      <w:r w:rsidRPr="00BB0D91">
        <w:rPr>
          <w:rFonts w:cs="Arial"/>
          <w:b/>
          <w:sz w:val="40"/>
          <w:szCs w:val="24"/>
        </w:rPr>
        <w:t>10</w:t>
      </w:r>
      <w:r w:rsidRPr="00BB0D91" w:rsidR="004C4AB8">
        <w:rPr>
          <w:rFonts w:cs="Arial"/>
          <w:b/>
          <w:sz w:val="40"/>
          <w:szCs w:val="24"/>
        </w:rPr>
        <w:tab/>
      </w:r>
      <w:r w:rsidRPr="00BB0D91">
        <w:rPr>
          <w:rFonts w:cs="Arial"/>
          <w:b/>
          <w:sz w:val="40"/>
          <w:szCs w:val="24"/>
        </w:rPr>
        <w:t xml:space="preserve">SEN </w:t>
      </w:r>
      <w:r w:rsidRPr="00BB0D91" w:rsidR="00EC55AE">
        <w:rPr>
          <w:rFonts w:cs="Arial"/>
          <w:b/>
          <w:sz w:val="40"/>
          <w:szCs w:val="24"/>
        </w:rPr>
        <w:t>Provision</w:t>
      </w:r>
    </w:p>
    <w:p w:rsidRPr="00BB0D91" w:rsidR="00EC55AE" w:rsidP="004C4AB8" w:rsidRDefault="00EC55AE" w14:paraId="0D344C12" w14:textId="77777777">
      <w:pPr>
        <w:rPr>
          <w:rFonts w:cs="Arial"/>
          <w:sz w:val="24"/>
          <w:szCs w:val="24"/>
        </w:rPr>
      </w:pPr>
    </w:p>
    <w:p w:rsidRPr="00BB0D91" w:rsidR="00EC55AE" w:rsidP="004C4AB8" w:rsidRDefault="00EC55AE" w14:paraId="2A570CF5" w14:textId="77777777">
      <w:pPr>
        <w:rPr>
          <w:rFonts w:cs="Arial"/>
          <w:sz w:val="24"/>
          <w:szCs w:val="24"/>
        </w:rPr>
      </w:pPr>
    </w:p>
    <w:p w:rsidRPr="00BB0D91" w:rsidR="00EC55AE" w:rsidP="00D3044F" w:rsidRDefault="00EC55AE" w14:paraId="6898D23E" w14:textId="6910EE29">
      <w:pPr>
        <w:ind w:left="720"/>
        <w:rPr>
          <w:rFonts w:cs="Arial"/>
          <w:sz w:val="24"/>
          <w:szCs w:val="24"/>
        </w:rPr>
      </w:pPr>
      <w:r w:rsidRPr="00BB0D91">
        <w:rPr>
          <w:rFonts w:cs="Arial"/>
          <w:sz w:val="24"/>
          <w:szCs w:val="24"/>
        </w:rPr>
        <w:t xml:space="preserve">Pupils </w:t>
      </w:r>
      <w:r w:rsidRPr="00BB0D91" w:rsidR="007E0BE1">
        <w:rPr>
          <w:rFonts w:cs="Arial"/>
          <w:sz w:val="24"/>
          <w:szCs w:val="24"/>
        </w:rPr>
        <w:t xml:space="preserve">can access a range of provision suitable to their age, ability, aptitude and special education needs.  Provision </w:t>
      </w:r>
      <w:r w:rsidRPr="00BB0D91" w:rsidR="00D3044F">
        <w:rPr>
          <w:rFonts w:cs="Arial"/>
          <w:sz w:val="24"/>
          <w:szCs w:val="24"/>
        </w:rPr>
        <w:t xml:space="preserve">within </w:t>
      </w:r>
      <w:r w:rsidRPr="00BB0D91" w:rsidR="00DB4562">
        <w:rPr>
          <w:rFonts w:cs="Arial"/>
          <w:sz w:val="24"/>
          <w:szCs w:val="24"/>
        </w:rPr>
        <w:t>Den</w:t>
      </w:r>
      <w:r w:rsidRPr="00BB0D91" w:rsidR="00857F56">
        <w:rPr>
          <w:rFonts w:cs="Arial"/>
          <w:sz w:val="24"/>
          <w:szCs w:val="24"/>
        </w:rPr>
        <w:t>b</w:t>
      </w:r>
      <w:r w:rsidRPr="00BB0D91" w:rsidR="00DB4562">
        <w:rPr>
          <w:rFonts w:cs="Arial"/>
          <w:sz w:val="24"/>
          <w:szCs w:val="24"/>
        </w:rPr>
        <w:t>ighshire</w:t>
      </w:r>
      <w:r w:rsidRPr="00BB0D91" w:rsidR="00D3044F">
        <w:rPr>
          <w:rFonts w:cs="Arial"/>
          <w:sz w:val="24"/>
          <w:szCs w:val="24"/>
        </w:rPr>
        <w:t xml:space="preserve"> Local Authority includes</w:t>
      </w:r>
      <w:r w:rsidRPr="00BB0D91" w:rsidR="007E0BE1">
        <w:rPr>
          <w:rFonts w:cs="Arial"/>
          <w:sz w:val="24"/>
          <w:szCs w:val="24"/>
        </w:rPr>
        <w:t xml:space="preserve"> the following:-</w:t>
      </w:r>
    </w:p>
    <w:p w:rsidRPr="00BB0D91" w:rsidR="00EC55AE" w:rsidP="004C4AB8" w:rsidRDefault="00EC55AE" w14:paraId="49C67A0D" w14:textId="77777777">
      <w:pPr>
        <w:ind w:left="720"/>
        <w:rPr>
          <w:rFonts w:cs="Arial"/>
          <w:sz w:val="24"/>
          <w:szCs w:val="24"/>
        </w:rPr>
      </w:pPr>
    </w:p>
    <w:p w:rsidRPr="00BB0D91" w:rsidR="00EC55AE" w:rsidP="00857F56" w:rsidRDefault="00EC55AE" w14:paraId="5E452348" w14:textId="5E83E909">
      <w:pPr>
        <w:pStyle w:val="ListParagraph"/>
        <w:jc w:val="left"/>
        <w:rPr>
          <w:rFonts w:cs="Arial"/>
          <w:sz w:val="24"/>
          <w:szCs w:val="24"/>
        </w:rPr>
      </w:pPr>
      <w:r w:rsidRPr="00BB0D91">
        <w:rPr>
          <w:rFonts w:cs="Arial"/>
          <w:sz w:val="24"/>
          <w:szCs w:val="24"/>
        </w:rPr>
        <w:t>Mainstream School</w:t>
      </w:r>
      <w:r w:rsidRPr="00BB0D91" w:rsidR="00D3044F">
        <w:rPr>
          <w:rFonts w:cs="Arial"/>
          <w:sz w:val="24"/>
          <w:szCs w:val="24"/>
        </w:rPr>
        <w:t>s</w:t>
      </w:r>
      <w:r w:rsidRPr="00BB0D91" w:rsidR="00D6218E">
        <w:rPr>
          <w:rFonts w:cs="Arial"/>
          <w:sz w:val="24"/>
          <w:szCs w:val="24"/>
        </w:rPr>
        <w:t xml:space="preserve"> </w:t>
      </w:r>
      <w:r w:rsidRPr="00BB0D91" w:rsidR="00DB4562">
        <w:rPr>
          <w:rFonts w:cs="Arial"/>
          <w:sz w:val="24"/>
          <w:szCs w:val="24"/>
        </w:rPr>
        <w:br/>
      </w:r>
    </w:p>
    <w:p w:rsidRPr="00BB0D91" w:rsidR="00D3044F" w:rsidP="00857F56" w:rsidRDefault="00EC55AE" w14:paraId="1D6763D7" w14:textId="77777777">
      <w:pPr>
        <w:ind w:firstLine="720"/>
        <w:jc w:val="left"/>
        <w:rPr>
          <w:rFonts w:cs="Arial"/>
          <w:sz w:val="24"/>
          <w:szCs w:val="24"/>
        </w:rPr>
      </w:pPr>
      <w:r w:rsidRPr="00BB0D91">
        <w:rPr>
          <w:rFonts w:cs="Arial"/>
          <w:sz w:val="24"/>
          <w:szCs w:val="24"/>
        </w:rPr>
        <w:t>Resource</w:t>
      </w:r>
      <w:r w:rsidRPr="00BB0D91" w:rsidR="006B7516">
        <w:rPr>
          <w:rFonts w:cs="Arial"/>
          <w:sz w:val="24"/>
          <w:szCs w:val="24"/>
        </w:rPr>
        <w:t>d</w:t>
      </w:r>
      <w:r w:rsidRPr="00BB0D91" w:rsidR="00D3044F">
        <w:rPr>
          <w:rFonts w:cs="Arial"/>
          <w:sz w:val="24"/>
          <w:szCs w:val="24"/>
        </w:rPr>
        <w:t xml:space="preserve"> Provisions</w:t>
      </w:r>
    </w:p>
    <w:p w:rsidRPr="00BB0D91" w:rsidR="00D6218E" w:rsidP="00857F56" w:rsidRDefault="00D6218E" w14:paraId="226DEB0D" w14:textId="77777777">
      <w:pPr>
        <w:ind w:left="1760"/>
        <w:jc w:val="left"/>
        <w:rPr>
          <w:rFonts w:cs="Arial"/>
          <w:sz w:val="24"/>
          <w:szCs w:val="24"/>
        </w:rPr>
      </w:pPr>
    </w:p>
    <w:p w:rsidR="006B7516" w:rsidP="00857F56" w:rsidRDefault="00D6218E" w14:paraId="6DDF112F" w14:textId="77777777">
      <w:pPr>
        <w:ind w:firstLine="720"/>
        <w:jc w:val="left"/>
        <w:rPr>
          <w:rFonts w:cs="Arial"/>
          <w:sz w:val="24"/>
          <w:szCs w:val="24"/>
        </w:rPr>
      </w:pPr>
      <w:r w:rsidRPr="00BB0D91">
        <w:rPr>
          <w:rFonts w:cs="Arial"/>
          <w:sz w:val="24"/>
          <w:szCs w:val="24"/>
        </w:rPr>
        <w:t>Specialist Schools</w:t>
      </w:r>
    </w:p>
    <w:p w:rsidR="003E6DD1" w:rsidP="00857F56" w:rsidRDefault="003E6DD1" w14:paraId="4BECAD9A" w14:textId="77777777">
      <w:pPr>
        <w:ind w:firstLine="720"/>
        <w:jc w:val="left"/>
        <w:rPr>
          <w:rFonts w:cs="Arial"/>
          <w:sz w:val="24"/>
          <w:szCs w:val="24"/>
        </w:rPr>
      </w:pPr>
    </w:p>
    <w:p w:rsidR="003E6DD1" w:rsidP="00857F56" w:rsidRDefault="003E6DD1" w14:paraId="51CCC549" w14:textId="778C5F08">
      <w:pPr>
        <w:ind w:firstLine="720"/>
        <w:jc w:val="left"/>
        <w:rPr>
          <w:rFonts w:cs="Arial"/>
          <w:sz w:val="24"/>
          <w:szCs w:val="24"/>
        </w:rPr>
      </w:pPr>
      <w:r>
        <w:rPr>
          <w:rFonts w:cs="Arial"/>
          <w:sz w:val="24"/>
          <w:szCs w:val="24"/>
        </w:rPr>
        <w:t>Outreach Services</w:t>
      </w:r>
    </w:p>
    <w:p w:rsidR="003E6DD1" w:rsidP="00857F56" w:rsidRDefault="003E6DD1" w14:paraId="5D8CA46A" w14:textId="77777777">
      <w:pPr>
        <w:ind w:firstLine="720"/>
        <w:jc w:val="left"/>
        <w:rPr>
          <w:rFonts w:cs="Arial"/>
          <w:sz w:val="24"/>
          <w:szCs w:val="24"/>
        </w:rPr>
      </w:pPr>
    </w:p>
    <w:p w:rsidRPr="00BB0D91" w:rsidR="003E6DD1" w:rsidP="00857F56" w:rsidRDefault="003E6DD1" w14:paraId="5F269EA8" w14:textId="67A16A78">
      <w:pPr>
        <w:ind w:firstLine="720"/>
        <w:jc w:val="left"/>
        <w:rPr>
          <w:rFonts w:cs="Arial"/>
          <w:sz w:val="24"/>
          <w:szCs w:val="24"/>
        </w:rPr>
      </w:pPr>
      <w:r>
        <w:rPr>
          <w:rFonts w:cs="Arial"/>
          <w:sz w:val="24"/>
          <w:szCs w:val="24"/>
        </w:rPr>
        <w:t>Regional Sensory Service</w:t>
      </w:r>
    </w:p>
    <w:p w:rsidRPr="00BB0D91" w:rsidR="00512D26" w:rsidP="00DB4562" w:rsidRDefault="00512D26" w14:paraId="21A33282" w14:textId="77777777">
      <w:pPr>
        <w:pStyle w:val="ListParagraph"/>
        <w:ind w:left="1434"/>
        <w:jc w:val="left"/>
        <w:rPr>
          <w:rFonts w:cs="Arial"/>
          <w:sz w:val="24"/>
          <w:szCs w:val="24"/>
        </w:rPr>
      </w:pPr>
    </w:p>
    <w:p w:rsidRPr="00BB0D91" w:rsidR="00EC55AE" w:rsidP="006424F5" w:rsidRDefault="00EC55AE" w14:paraId="74590DC7" w14:textId="77777777">
      <w:pPr>
        <w:ind w:left="454" w:hanging="454"/>
        <w:rPr>
          <w:rFonts w:cs="Arial"/>
          <w:sz w:val="24"/>
          <w:szCs w:val="24"/>
        </w:rPr>
      </w:pPr>
    </w:p>
    <w:p w:rsidRPr="00DE59CF" w:rsidR="00D6218E" w:rsidP="00612107" w:rsidRDefault="00D6218E" w14:paraId="17728128" w14:textId="2CC6D29B">
      <w:pPr>
        <w:ind w:firstLine="720"/>
        <w:jc w:val="left"/>
        <w:rPr>
          <w:rFonts w:cs="Arial"/>
          <w:b/>
          <w:sz w:val="28"/>
          <w:szCs w:val="40"/>
        </w:rPr>
      </w:pPr>
      <w:r w:rsidRPr="00DE59CF">
        <w:rPr>
          <w:rFonts w:cs="Arial"/>
          <w:b/>
          <w:sz w:val="28"/>
          <w:szCs w:val="40"/>
        </w:rPr>
        <w:t>Transport Provision</w:t>
      </w:r>
      <w:r w:rsidRPr="00DE59CF" w:rsidR="00E75B2B">
        <w:rPr>
          <w:rFonts w:cs="Arial"/>
          <w:b/>
          <w:sz w:val="28"/>
          <w:szCs w:val="40"/>
        </w:rPr>
        <w:t xml:space="preserve"> for pupils with SEN</w:t>
      </w:r>
    </w:p>
    <w:p w:rsidRPr="00BB0D91" w:rsidR="00D6218E" w:rsidP="00D6218E" w:rsidRDefault="00D6218E" w14:paraId="1ED1AABC" w14:textId="77777777">
      <w:pPr>
        <w:jc w:val="left"/>
        <w:rPr>
          <w:rFonts w:cs="Arial"/>
          <w:sz w:val="24"/>
          <w:szCs w:val="24"/>
        </w:rPr>
      </w:pPr>
    </w:p>
    <w:p w:rsidRPr="00BB0D91" w:rsidR="00D6218E" w:rsidP="00D6218E" w:rsidRDefault="00D6218E" w14:paraId="6C8FA18C" w14:textId="77777777">
      <w:pPr>
        <w:ind w:left="720"/>
        <w:rPr>
          <w:rFonts w:cs="Arial"/>
          <w:sz w:val="24"/>
          <w:szCs w:val="24"/>
        </w:rPr>
      </w:pPr>
    </w:p>
    <w:p w:rsidRPr="00BB0D91" w:rsidR="007E0BE1" w:rsidP="00D6218E" w:rsidRDefault="007E0BE1" w14:paraId="5D355AFD" w14:textId="5F418954">
      <w:pPr>
        <w:ind w:left="720"/>
        <w:rPr>
          <w:rFonts w:cs="Arial"/>
          <w:sz w:val="24"/>
          <w:szCs w:val="24"/>
        </w:rPr>
      </w:pPr>
      <w:r w:rsidRPr="00BB0D91">
        <w:rPr>
          <w:rFonts w:cs="Arial"/>
          <w:sz w:val="24"/>
          <w:szCs w:val="24"/>
        </w:rPr>
        <w:t xml:space="preserve">All decisions regarding transport will be made by the </w:t>
      </w:r>
      <w:r w:rsidR="00DE59CF">
        <w:rPr>
          <w:rFonts w:cs="Arial"/>
          <w:sz w:val="24"/>
          <w:szCs w:val="24"/>
        </w:rPr>
        <w:t xml:space="preserve">Statutory Referral </w:t>
      </w:r>
      <w:r w:rsidRPr="00BB0D91">
        <w:rPr>
          <w:rFonts w:cs="Arial"/>
          <w:sz w:val="24"/>
          <w:szCs w:val="24"/>
        </w:rPr>
        <w:t>Panel in line with the Local Authority home to school transport policy.</w:t>
      </w:r>
    </w:p>
    <w:p w:rsidRPr="00BB0D91" w:rsidR="00D6218E" w:rsidP="006424F5" w:rsidRDefault="00D6218E" w14:paraId="62F081BC" w14:textId="77777777">
      <w:pPr>
        <w:ind w:left="454" w:hanging="454"/>
        <w:rPr>
          <w:rFonts w:cs="Arial"/>
          <w:sz w:val="24"/>
          <w:szCs w:val="24"/>
        </w:rPr>
      </w:pPr>
    </w:p>
    <w:p w:rsidRPr="00BB0D91" w:rsidR="00CA2C38" w:rsidP="006424F5" w:rsidRDefault="0005684E" w14:paraId="58D14E65" w14:textId="3427D1B7">
      <w:pPr>
        <w:ind w:left="454" w:hanging="454"/>
        <w:rPr>
          <w:rFonts w:cs="Arial"/>
          <w:sz w:val="24"/>
          <w:szCs w:val="24"/>
        </w:rPr>
      </w:pPr>
      <w:r w:rsidRPr="00BB0D91">
        <w:rPr>
          <w:rFonts w:cs="Arial"/>
          <w:sz w:val="24"/>
          <w:szCs w:val="24"/>
        </w:rPr>
        <w:tab/>
      </w:r>
      <w:r w:rsidRPr="00BB0D91">
        <w:rPr>
          <w:rFonts w:cs="Arial"/>
          <w:sz w:val="24"/>
          <w:szCs w:val="24"/>
        </w:rPr>
        <w:tab/>
      </w:r>
      <w:hyperlink w:history="1" r:id="rId13">
        <w:r w:rsidRPr="00BB0D91" w:rsidR="00912963">
          <w:rPr>
            <w:rStyle w:val="Hyperlink"/>
            <w:rFonts w:cs="Arial"/>
            <w:sz w:val="24"/>
            <w:szCs w:val="24"/>
          </w:rPr>
          <w:t>https://www.denbighshire.gov.uk/en/resident/education/grants-and-  funding/free-school-transport.aspx</w:t>
        </w:r>
      </w:hyperlink>
    </w:p>
    <w:p w:rsidRPr="00BB0D91" w:rsidR="00D6218E" w:rsidP="006424F5" w:rsidRDefault="0005684E" w14:paraId="3FAE03BB" w14:textId="70B9505B">
      <w:pPr>
        <w:ind w:left="454" w:hanging="454"/>
        <w:rPr>
          <w:rFonts w:cs="Arial"/>
          <w:sz w:val="24"/>
          <w:szCs w:val="24"/>
        </w:rPr>
      </w:pPr>
      <w:r w:rsidRPr="00BB0D91">
        <w:rPr>
          <w:rFonts w:cs="Arial"/>
          <w:sz w:val="24"/>
          <w:szCs w:val="24"/>
        </w:rPr>
        <w:t xml:space="preserve"> </w:t>
      </w:r>
    </w:p>
    <w:p w:rsidRPr="00BB0D91" w:rsidR="00512D26" w:rsidP="006424F5" w:rsidRDefault="00E75B2B" w14:paraId="11D1EF22" w14:textId="77777777">
      <w:pPr>
        <w:ind w:left="454" w:hanging="454"/>
        <w:rPr>
          <w:rFonts w:cs="Arial"/>
          <w:sz w:val="24"/>
          <w:szCs w:val="24"/>
        </w:rPr>
        <w:sectPr w:rsidRPr="00BB0D91" w:rsidR="00512D26" w:rsidSect="000D3644">
          <w:pgSz w:w="11906" w:h="16838" w:code="9"/>
          <w:pgMar w:top="1440" w:right="1440" w:bottom="1440" w:left="1440" w:header="709" w:footer="567" w:gutter="0"/>
          <w:cols w:space="708"/>
          <w:docGrid w:linePitch="360"/>
        </w:sectPr>
      </w:pPr>
      <w:r w:rsidRPr="00BB0D91">
        <w:rPr>
          <w:rFonts w:cs="Arial"/>
          <w:sz w:val="24"/>
          <w:szCs w:val="24"/>
        </w:rPr>
        <w:t xml:space="preserve"> </w:t>
      </w:r>
    </w:p>
    <w:p w:rsidRPr="00BB0D91" w:rsidR="00AB46E2" w:rsidP="00512D26" w:rsidRDefault="00AB46E2" w14:paraId="0F736DBD" w14:textId="77777777">
      <w:pPr>
        <w:rPr>
          <w:rFonts w:cs="Arial"/>
          <w:b/>
          <w:sz w:val="40"/>
          <w:szCs w:val="24"/>
        </w:rPr>
      </w:pPr>
    </w:p>
    <w:p w:rsidRPr="00BB0D91" w:rsidR="00AB46E2" w:rsidP="00512D26" w:rsidRDefault="00AB46E2" w14:paraId="5A45A162" w14:textId="77777777">
      <w:pPr>
        <w:rPr>
          <w:rFonts w:cs="Arial"/>
          <w:b/>
          <w:sz w:val="40"/>
          <w:szCs w:val="24"/>
        </w:rPr>
      </w:pPr>
    </w:p>
    <w:p w:rsidR="00C51739" w:rsidP="00512D26" w:rsidRDefault="00C51739" w14:paraId="2740879D" w14:textId="77777777">
      <w:pPr>
        <w:rPr>
          <w:rFonts w:cs="Arial"/>
          <w:b/>
          <w:sz w:val="40"/>
          <w:szCs w:val="24"/>
        </w:rPr>
      </w:pPr>
    </w:p>
    <w:p w:rsidRPr="00BB0D91" w:rsidR="00512D26" w:rsidP="00512D26" w:rsidRDefault="00512D26" w14:paraId="3DCFA8CB" w14:textId="48D508D3">
      <w:pPr>
        <w:rPr>
          <w:rFonts w:cs="Arial"/>
          <w:b/>
          <w:sz w:val="40"/>
          <w:szCs w:val="24"/>
        </w:rPr>
      </w:pPr>
      <w:r w:rsidRPr="00BB0D91">
        <w:rPr>
          <w:rFonts w:cs="Arial"/>
          <w:b/>
          <w:sz w:val="40"/>
          <w:szCs w:val="24"/>
        </w:rPr>
        <w:t>11</w:t>
      </w:r>
      <w:r w:rsidRPr="00BB0D91">
        <w:rPr>
          <w:rFonts w:cs="Arial"/>
          <w:b/>
          <w:sz w:val="40"/>
          <w:szCs w:val="24"/>
        </w:rPr>
        <w:tab/>
      </w:r>
      <w:r w:rsidRPr="00BB0D91" w:rsidR="0001529C">
        <w:rPr>
          <w:rFonts w:cs="Arial"/>
          <w:b/>
          <w:sz w:val="40"/>
          <w:szCs w:val="24"/>
        </w:rPr>
        <w:t>Appeals</w:t>
      </w:r>
    </w:p>
    <w:p w:rsidRPr="00BB0D91" w:rsidR="00512D26" w:rsidP="00512D26" w:rsidRDefault="00512D26" w14:paraId="628B4B7C" w14:textId="77777777">
      <w:pPr>
        <w:ind w:left="720"/>
        <w:rPr>
          <w:rFonts w:cs="Arial"/>
          <w:sz w:val="24"/>
          <w:szCs w:val="24"/>
        </w:rPr>
      </w:pPr>
    </w:p>
    <w:p w:rsidRPr="00BB0D91" w:rsidR="0001529C" w:rsidP="00512D26" w:rsidRDefault="0001529C" w14:paraId="14DBC8CA" w14:textId="77777777">
      <w:pPr>
        <w:ind w:left="720"/>
        <w:rPr>
          <w:rFonts w:cs="Arial"/>
          <w:sz w:val="24"/>
          <w:szCs w:val="24"/>
        </w:rPr>
      </w:pPr>
    </w:p>
    <w:p w:rsidRPr="00BB0D91" w:rsidR="0001529C" w:rsidP="00612107" w:rsidRDefault="0001529C" w14:paraId="4EB2A0B5" w14:textId="628A3DA1">
      <w:pPr>
        <w:ind w:left="720"/>
        <w:rPr>
          <w:rFonts w:cs="Arial"/>
          <w:sz w:val="28"/>
          <w:szCs w:val="24"/>
        </w:rPr>
      </w:pPr>
      <w:r w:rsidRPr="00BB0D91">
        <w:rPr>
          <w:rFonts w:cs="Arial"/>
          <w:sz w:val="28"/>
          <w:szCs w:val="24"/>
        </w:rPr>
        <w:t>Statutory Appeals</w:t>
      </w:r>
    </w:p>
    <w:p w:rsidRPr="00BB0D91" w:rsidR="0001529C" w:rsidP="00512D26" w:rsidRDefault="0001529C" w14:paraId="35CC29DA" w14:textId="77777777">
      <w:pPr>
        <w:ind w:left="720"/>
        <w:rPr>
          <w:rFonts w:cs="Arial"/>
          <w:sz w:val="24"/>
          <w:szCs w:val="24"/>
        </w:rPr>
      </w:pPr>
    </w:p>
    <w:p w:rsidRPr="00BB0D91" w:rsidR="00512D26" w:rsidP="00512D26" w:rsidRDefault="00512D26" w14:paraId="746E71D3" w14:textId="77777777">
      <w:pPr>
        <w:ind w:left="720"/>
        <w:rPr>
          <w:rFonts w:cs="Arial"/>
          <w:sz w:val="24"/>
          <w:szCs w:val="24"/>
        </w:rPr>
      </w:pPr>
      <w:r w:rsidRPr="00BB0D91">
        <w:rPr>
          <w:rFonts w:cs="Arial"/>
          <w:sz w:val="24"/>
          <w:szCs w:val="24"/>
        </w:rPr>
        <w:t>The Special Educational Needs Tribunal for Wales (SENTW) is an independent tribunal.  They deal with appeals against certain decisions about a pupil or young person and their education.  SENTW also deal with discrimination claims of unfair treatment in school relating to a disability.</w:t>
      </w:r>
    </w:p>
    <w:p w:rsidRPr="00BB0D91" w:rsidR="00512D26" w:rsidP="00512D26" w:rsidRDefault="00512D26" w14:paraId="4C119F7E" w14:textId="77777777">
      <w:pPr>
        <w:ind w:left="720"/>
        <w:rPr>
          <w:rFonts w:cs="Arial"/>
          <w:sz w:val="24"/>
          <w:szCs w:val="24"/>
        </w:rPr>
      </w:pPr>
    </w:p>
    <w:p w:rsidRPr="00BB0D91" w:rsidR="00512D26" w:rsidP="00512D26" w:rsidRDefault="00512D26" w14:paraId="5B2077B8" w14:textId="77777777">
      <w:pPr>
        <w:ind w:left="720"/>
        <w:rPr>
          <w:rFonts w:cs="Arial"/>
          <w:sz w:val="24"/>
          <w:szCs w:val="24"/>
        </w:rPr>
      </w:pPr>
      <w:r w:rsidRPr="00BB0D91">
        <w:rPr>
          <w:rFonts w:cs="Arial"/>
          <w:sz w:val="24"/>
          <w:szCs w:val="24"/>
        </w:rPr>
        <w:t>SENTW deal with disputes relating to:</w:t>
      </w:r>
    </w:p>
    <w:p w:rsidRPr="00BB0D91" w:rsidR="00512D26" w:rsidP="00512D26" w:rsidRDefault="00512D26" w14:paraId="079DAA9C" w14:textId="77777777">
      <w:pPr>
        <w:ind w:left="720"/>
        <w:rPr>
          <w:rFonts w:cs="Arial"/>
          <w:sz w:val="24"/>
          <w:szCs w:val="24"/>
        </w:rPr>
      </w:pPr>
    </w:p>
    <w:p w:rsidRPr="00BB0D91" w:rsidR="00512D26" w:rsidP="00512D26" w:rsidRDefault="00512D26" w14:paraId="46A6D134" w14:textId="77777777">
      <w:pPr>
        <w:ind w:left="720"/>
        <w:rPr>
          <w:rFonts w:cs="Arial"/>
          <w:b/>
          <w:sz w:val="24"/>
          <w:szCs w:val="24"/>
        </w:rPr>
      </w:pPr>
      <w:r w:rsidRPr="00BB0D91">
        <w:rPr>
          <w:rFonts w:cs="Arial"/>
          <w:b/>
          <w:sz w:val="24"/>
          <w:szCs w:val="24"/>
        </w:rPr>
        <w:t>Appeals</w:t>
      </w:r>
    </w:p>
    <w:p w:rsidRPr="00BB0D91" w:rsidR="00512D26" w:rsidP="0001529C" w:rsidRDefault="00512D26" w14:paraId="08B48A04" w14:textId="77777777">
      <w:pPr>
        <w:pStyle w:val="ListParagraph"/>
        <w:numPr>
          <w:ilvl w:val="0"/>
          <w:numId w:val="21"/>
        </w:numPr>
        <w:spacing w:before="120"/>
        <w:ind w:left="1434" w:hanging="357"/>
        <w:contextualSpacing w:val="0"/>
        <w:rPr>
          <w:rFonts w:cs="Arial"/>
          <w:sz w:val="24"/>
          <w:szCs w:val="24"/>
        </w:rPr>
      </w:pPr>
      <w:r w:rsidRPr="00BB0D91">
        <w:rPr>
          <w:rFonts w:cs="Arial"/>
          <w:sz w:val="24"/>
          <w:szCs w:val="24"/>
        </w:rPr>
        <w:t xml:space="preserve">A parent </w:t>
      </w:r>
      <w:r w:rsidRPr="00BB0D91" w:rsidR="00817F0C">
        <w:rPr>
          <w:rFonts w:cs="Arial"/>
          <w:sz w:val="24"/>
          <w:szCs w:val="24"/>
        </w:rPr>
        <w:t xml:space="preserve">and/or a pupil </w:t>
      </w:r>
      <w:r w:rsidRPr="00BB0D91">
        <w:rPr>
          <w:rFonts w:cs="Arial"/>
          <w:sz w:val="24"/>
          <w:szCs w:val="24"/>
        </w:rPr>
        <w:t xml:space="preserve">can make an appeal to SENTW against </w:t>
      </w:r>
      <w:r w:rsidRPr="00BB0D91" w:rsidR="00817F0C">
        <w:rPr>
          <w:rFonts w:cs="Arial"/>
          <w:sz w:val="24"/>
          <w:szCs w:val="24"/>
        </w:rPr>
        <w:t xml:space="preserve">the following </w:t>
      </w:r>
      <w:r w:rsidRPr="00BB0D91" w:rsidR="00BE553C">
        <w:rPr>
          <w:rFonts w:cs="Arial"/>
          <w:sz w:val="24"/>
          <w:szCs w:val="24"/>
        </w:rPr>
        <w:t>decisions made by a Local</w:t>
      </w:r>
      <w:r w:rsidRPr="00BB0D91">
        <w:rPr>
          <w:rFonts w:cs="Arial"/>
          <w:sz w:val="24"/>
          <w:szCs w:val="24"/>
        </w:rPr>
        <w:t xml:space="preserve"> Authority </w:t>
      </w:r>
      <w:r w:rsidRPr="00BB0D91" w:rsidR="00BE553C">
        <w:rPr>
          <w:rFonts w:cs="Arial"/>
          <w:sz w:val="24"/>
          <w:szCs w:val="24"/>
        </w:rPr>
        <w:t>in Wales:</w:t>
      </w:r>
    </w:p>
    <w:p w:rsidRPr="00BB0D91" w:rsidR="00BE553C" w:rsidP="00BE553C" w:rsidRDefault="00BE553C" w14:paraId="111F71EE" w14:textId="77777777">
      <w:pPr>
        <w:pStyle w:val="ListParagraph"/>
        <w:numPr>
          <w:ilvl w:val="0"/>
          <w:numId w:val="38"/>
        </w:numPr>
        <w:spacing w:before="120"/>
        <w:contextualSpacing w:val="0"/>
        <w:rPr>
          <w:rFonts w:cs="Arial"/>
          <w:sz w:val="24"/>
          <w:szCs w:val="24"/>
        </w:rPr>
      </w:pPr>
      <w:r w:rsidRPr="00BB0D91">
        <w:rPr>
          <w:rFonts w:cs="Arial"/>
          <w:sz w:val="24"/>
          <w:szCs w:val="24"/>
        </w:rPr>
        <w:t>Section 325(2)(appeal against decision not to make a statement);</w:t>
      </w:r>
    </w:p>
    <w:p w:rsidRPr="00BB0D91" w:rsidR="00BE553C" w:rsidP="00BE553C" w:rsidRDefault="00BE553C" w14:paraId="7E626CF5" w14:textId="77777777">
      <w:pPr>
        <w:pStyle w:val="ListParagraph"/>
        <w:numPr>
          <w:ilvl w:val="0"/>
          <w:numId w:val="38"/>
        </w:numPr>
        <w:spacing w:before="120"/>
        <w:contextualSpacing w:val="0"/>
        <w:rPr>
          <w:rFonts w:cs="Arial"/>
          <w:sz w:val="24"/>
          <w:szCs w:val="24"/>
        </w:rPr>
      </w:pPr>
      <w:r w:rsidRPr="00BB0D91">
        <w:rPr>
          <w:rFonts w:cs="Arial"/>
          <w:sz w:val="24"/>
          <w:szCs w:val="24"/>
        </w:rPr>
        <w:t>Section 326(1)(appeal against contents of statement);</w:t>
      </w:r>
    </w:p>
    <w:p w:rsidRPr="00BB0D91" w:rsidR="00BE553C" w:rsidP="00BE553C" w:rsidRDefault="00BE553C" w14:paraId="20FAE75F" w14:textId="77777777">
      <w:pPr>
        <w:pStyle w:val="ListParagraph"/>
        <w:numPr>
          <w:ilvl w:val="0"/>
          <w:numId w:val="38"/>
        </w:numPr>
        <w:spacing w:before="120"/>
        <w:contextualSpacing w:val="0"/>
        <w:rPr>
          <w:rFonts w:cs="Arial"/>
          <w:sz w:val="24"/>
          <w:szCs w:val="24"/>
        </w:rPr>
      </w:pPr>
      <w:r w:rsidRPr="00BB0D91">
        <w:rPr>
          <w:rFonts w:cs="Arial"/>
          <w:sz w:val="24"/>
          <w:szCs w:val="24"/>
        </w:rPr>
        <w:t>Section 328(3)(b)(reviews of educational needs);</w:t>
      </w:r>
    </w:p>
    <w:p w:rsidRPr="00BB0D91" w:rsidR="00BE553C" w:rsidP="00BE553C" w:rsidRDefault="00BE553C" w14:paraId="548ADE6F" w14:textId="77777777">
      <w:pPr>
        <w:pStyle w:val="ListParagraph"/>
        <w:numPr>
          <w:ilvl w:val="0"/>
          <w:numId w:val="38"/>
        </w:numPr>
        <w:spacing w:before="120"/>
        <w:contextualSpacing w:val="0"/>
        <w:rPr>
          <w:rFonts w:cs="Arial"/>
          <w:sz w:val="24"/>
          <w:szCs w:val="24"/>
        </w:rPr>
      </w:pPr>
      <w:r w:rsidRPr="00BB0D91">
        <w:rPr>
          <w:rFonts w:cs="Arial"/>
          <w:sz w:val="24"/>
          <w:szCs w:val="24"/>
        </w:rPr>
        <w:t>Section 329(2)(b)(assessment of educational needs at request of child’s parent);</w:t>
      </w:r>
    </w:p>
    <w:p w:rsidRPr="00BB0D91" w:rsidR="00BE553C" w:rsidP="00BE553C" w:rsidRDefault="00BE553C" w14:paraId="6E8427A1" w14:textId="77777777">
      <w:pPr>
        <w:pStyle w:val="ListParagraph"/>
        <w:numPr>
          <w:ilvl w:val="0"/>
          <w:numId w:val="38"/>
        </w:numPr>
        <w:spacing w:before="120"/>
        <w:contextualSpacing w:val="0"/>
        <w:rPr>
          <w:rFonts w:cs="Arial"/>
          <w:sz w:val="24"/>
          <w:szCs w:val="24"/>
        </w:rPr>
      </w:pPr>
      <w:r w:rsidRPr="00BB0D91">
        <w:rPr>
          <w:rFonts w:cs="Arial"/>
          <w:sz w:val="24"/>
          <w:szCs w:val="24"/>
        </w:rPr>
        <w:t>Section 329(8)(b)(review of assessment of educational needs at request of a responsible body);</w:t>
      </w:r>
    </w:p>
    <w:p w:rsidRPr="00BB0D91" w:rsidR="00BE553C" w:rsidP="00BE553C" w:rsidRDefault="00BE553C" w14:paraId="5EF14D7D" w14:textId="77777777">
      <w:pPr>
        <w:pStyle w:val="ListParagraph"/>
        <w:numPr>
          <w:ilvl w:val="0"/>
          <w:numId w:val="38"/>
        </w:numPr>
        <w:spacing w:before="120"/>
        <w:contextualSpacing w:val="0"/>
        <w:rPr>
          <w:rFonts w:cs="Arial"/>
          <w:sz w:val="24"/>
          <w:szCs w:val="24"/>
        </w:rPr>
      </w:pPr>
      <w:r w:rsidRPr="00BB0D91">
        <w:rPr>
          <w:rFonts w:cs="Arial"/>
          <w:sz w:val="24"/>
          <w:szCs w:val="24"/>
        </w:rPr>
        <w:t>Paragraph 8(3)(b) of Schedule 27 (change of named school);</w:t>
      </w:r>
    </w:p>
    <w:p w:rsidRPr="00BB0D91" w:rsidR="00BE553C" w:rsidP="00BE553C" w:rsidRDefault="00BE553C" w14:paraId="6A3693F1" w14:textId="77777777">
      <w:pPr>
        <w:pStyle w:val="ListParagraph"/>
        <w:numPr>
          <w:ilvl w:val="0"/>
          <w:numId w:val="38"/>
        </w:numPr>
        <w:spacing w:before="120"/>
        <w:contextualSpacing w:val="0"/>
        <w:rPr>
          <w:rFonts w:cs="Arial"/>
          <w:sz w:val="24"/>
          <w:szCs w:val="24"/>
        </w:rPr>
      </w:pPr>
      <w:r w:rsidRPr="00BB0D91">
        <w:rPr>
          <w:rFonts w:cs="Arial"/>
          <w:sz w:val="24"/>
          <w:szCs w:val="24"/>
        </w:rPr>
        <w:t>Paragraph 11 (2)(b) of Schedule 27 (ceasing to maintain a statement).</w:t>
      </w:r>
    </w:p>
    <w:p w:rsidRPr="00BB0D91" w:rsidR="00512D26" w:rsidP="00512D26" w:rsidRDefault="00512D26" w14:paraId="4AD67518" w14:textId="77777777">
      <w:pPr>
        <w:rPr>
          <w:rFonts w:cs="Arial"/>
          <w:sz w:val="24"/>
          <w:szCs w:val="24"/>
        </w:rPr>
      </w:pPr>
    </w:p>
    <w:p w:rsidRPr="00BB0D91" w:rsidR="00512D26" w:rsidP="00512D26" w:rsidRDefault="00512D26" w14:paraId="2056ECD1" w14:textId="77777777">
      <w:pPr>
        <w:ind w:left="720"/>
        <w:rPr>
          <w:rFonts w:cs="Arial"/>
          <w:b/>
          <w:sz w:val="24"/>
          <w:szCs w:val="24"/>
        </w:rPr>
      </w:pPr>
      <w:r w:rsidRPr="00BB0D91">
        <w:rPr>
          <w:rFonts w:cs="Arial"/>
          <w:b/>
          <w:sz w:val="24"/>
          <w:szCs w:val="24"/>
        </w:rPr>
        <w:t>Claims</w:t>
      </w:r>
    </w:p>
    <w:p w:rsidRPr="00BB0D91" w:rsidR="00512D26" w:rsidP="0001529C" w:rsidRDefault="00512D26" w14:paraId="41C7D243" w14:textId="77777777">
      <w:pPr>
        <w:pStyle w:val="ListParagraph"/>
        <w:numPr>
          <w:ilvl w:val="0"/>
          <w:numId w:val="23"/>
        </w:numPr>
        <w:spacing w:before="120"/>
        <w:ind w:left="1434" w:hanging="357"/>
        <w:contextualSpacing w:val="0"/>
        <w:rPr>
          <w:rFonts w:cs="Arial"/>
          <w:sz w:val="24"/>
          <w:szCs w:val="24"/>
        </w:rPr>
      </w:pPr>
      <w:r w:rsidRPr="00BB0D91">
        <w:rPr>
          <w:rFonts w:cs="Arial"/>
          <w:sz w:val="24"/>
          <w:szCs w:val="24"/>
        </w:rPr>
        <w:t>A parent</w:t>
      </w:r>
      <w:r w:rsidRPr="00BB0D91" w:rsidR="00BE553C">
        <w:rPr>
          <w:rFonts w:cs="Arial"/>
          <w:sz w:val="24"/>
          <w:szCs w:val="24"/>
        </w:rPr>
        <w:t xml:space="preserve"> and/or a pupil</w:t>
      </w:r>
      <w:r w:rsidRPr="00BB0D91">
        <w:rPr>
          <w:rFonts w:cs="Arial"/>
          <w:sz w:val="24"/>
          <w:szCs w:val="24"/>
        </w:rPr>
        <w:t xml:space="preserve"> can make a claim to SENTW about disability related discrimination in schools in Wales.</w:t>
      </w:r>
    </w:p>
    <w:p w:rsidRPr="00BB0D91" w:rsidR="0005684E" w:rsidP="0005684E" w:rsidRDefault="0005684E" w14:paraId="29DA20FE" w14:textId="77777777">
      <w:pPr>
        <w:pStyle w:val="ListParagraph"/>
        <w:spacing w:before="120"/>
        <w:ind w:left="1434"/>
        <w:contextualSpacing w:val="0"/>
        <w:rPr>
          <w:rFonts w:cs="Arial"/>
          <w:sz w:val="24"/>
          <w:szCs w:val="24"/>
        </w:rPr>
      </w:pPr>
    </w:p>
    <w:p w:rsidRPr="00BB0D91" w:rsidR="00512D26" w:rsidP="00512D26" w:rsidRDefault="00512D26" w14:paraId="30308325" w14:textId="77777777">
      <w:pPr>
        <w:ind w:left="720"/>
        <w:rPr>
          <w:rFonts w:cs="Arial"/>
          <w:sz w:val="24"/>
          <w:szCs w:val="24"/>
        </w:rPr>
      </w:pPr>
      <w:r w:rsidRPr="00BB0D91">
        <w:rPr>
          <w:rFonts w:cs="Arial"/>
          <w:sz w:val="24"/>
          <w:szCs w:val="24"/>
        </w:rPr>
        <w:t xml:space="preserve">For further information regarding SENTW please refer to their website </w:t>
      </w:r>
      <w:hyperlink w:history="1" r:id="rId14">
        <w:r w:rsidRPr="00BB0D91" w:rsidR="0005684E">
          <w:rPr>
            <w:rStyle w:val="Hyperlink"/>
            <w:rFonts w:cs="Arial"/>
            <w:sz w:val="24"/>
            <w:szCs w:val="24"/>
          </w:rPr>
          <w:t>http://sentw.gov.wales</w:t>
        </w:r>
      </w:hyperlink>
      <w:r w:rsidRPr="00BB0D91" w:rsidR="0005684E">
        <w:rPr>
          <w:rFonts w:cs="Arial"/>
          <w:sz w:val="24"/>
          <w:szCs w:val="24"/>
        </w:rPr>
        <w:t xml:space="preserve"> </w:t>
      </w:r>
      <w:r w:rsidRPr="00BB0D91" w:rsidR="00BE553C">
        <w:rPr>
          <w:rFonts w:cs="Arial"/>
          <w:sz w:val="24"/>
          <w:szCs w:val="24"/>
        </w:rPr>
        <w:t>or cont</w:t>
      </w:r>
      <w:r w:rsidRPr="00BB0D91">
        <w:rPr>
          <w:rFonts w:cs="Arial"/>
          <w:sz w:val="24"/>
          <w:szCs w:val="24"/>
        </w:rPr>
        <w:t>act the helpline number 01597 829800.</w:t>
      </w:r>
    </w:p>
    <w:p w:rsidRPr="00BB0D91" w:rsidR="00EC55AE" w:rsidP="006424F5" w:rsidRDefault="00EC55AE" w14:paraId="5023F83C" w14:textId="77777777">
      <w:pPr>
        <w:ind w:left="454" w:hanging="454"/>
        <w:rPr>
          <w:rFonts w:cs="Arial"/>
          <w:sz w:val="24"/>
          <w:szCs w:val="24"/>
        </w:rPr>
      </w:pPr>
    </w:p>
    <w:p w:rsidRPr="00BB0D91" w:rsidR="00E5165C" w:rsidP="00BE553C" w:rsidRDefault="00E5165C" w14:paraId="0EF6EED1" w14:textId="77777777">
      <w:pPr>
        <w:rPr>
          <w:rFonts w:cs="Arial"/>
          <w:sz w:val="24"/>
          <w:szCs w:val="24"/>
        </w:rPr>
      </w:pPr>
    </w:p>
    <w:p w:rsidRPr="00BB0D91" w:rsidR="00E5165C" w:rsidP="006424F5" w:rsidRDefault="00E5165C" w14:paraId="3234734F" w14:textId="77777777">
      <w:pPr>
        <w:ind w:left="454" w:hanging="454"/>
        <w:rPr>
          <w:rFonts w:cs="Arial"/>
          <w:sz w:val="24"/>
          <w:szCs w:val="24"/>
        </w:rPr>
      </w:pPr>
    </w:p>
    <w:p w:rsidRPr="00BB0D91" w:rsidR="00E5165C" w:rsidP="006424F5" w:rsidRDefault="00E5165C" w14:paraId="21387E0F" w14:textId="77777777">
      <w:pPr>
        <w:ind w:left="454" w:hanging="454"/>
        <w:rPr>
          <w:rFonts w:cs="Arial"/>
          <w:sz w:val="24"/>
          <w:szCs w:val="24"/>
        </w:rPr>
        <w:sectPr w:rsidRPr="00BB0D91" w:rsidR="00E5165C" w:rsidSect="000D3644">
          <w:pgSz w:w="11906" w:h="16838" w:code="9"/>
          <w:pgMar w:top="1440" w:right="1440" w:bottom="1440" w:left="1440" w:header="709" w:footer="567" w:gutter="0"/>
          <w:cols w:space="708"/>
          <w:docGrid w:linePitch="360"/>
        </w:sectPr>
      </w:pPr>
    </w:p>
    <w:p w:rsidR="00C92F39" w:rsidP="006424F5" w:rsidRDefault="00C92F39" w14:paraId="4D72CD19" w14:textId="77777777">
      <w:pPr>
        <w:ind w:left="454" w:hanging="454"/>
        <w:rPr>
          <w:rFonts w:cs="Arial"/>
          <w:b/>
          <w:sz w:val="40"/>
          <w:szCs w:val="24"/>
        </w:rPr>
      </w:pPr>
    </w:p>
    <w:p w:rsidRPr="00BB0D91" w:rsidR="00EC55AE" w:rsidP="006424F5" w:rsidRDefault="004C4AB8" w14:paraId="0F48CF8E" w14:textId="3C4D0F82">
      <w:pPr>
        <w:ind w:left="454" w:hanging="454"/>
        <w:rPr>
          <w:rFonts w:cs="Arial"/>
          <w:b/>
          <w:sz w:val="40"/>
          <w:szCs w:val="24"/>
        </w:rPr>
      </w:pPr>
      <w:r w:rsidRPr="00BB0D91">
        <w:rPr>
          <w:rFonts w:cs="Arial"/>
          <w:b/>
          <w:sz w:val="40"/>
          <w:szCs w:val="24"/>
        </w:rPr>
        <w:t>1</w:t>
      </w:r>
      <w:r w:rsidRPr="00BB0D91" w:rsidR="00512D26">
        <w:rPr>
          <w:rFonts w:cs="Arial"/>
          <w:b/>
          <w:sz w:val="40"/>
          <w:szCs w:val="24"/>
        </w:rPr>
        <w:t>2</w:t>
      </w:r>
      <w:r w:rsidRPr="00BB0D91" w:rsidR="00AB46E2">
        <w:rPr>
          <w:rFonts w:cs="Arial"/>
          <w:b/>
          <w:sz w:val="40"/>
          <w:szCs w:val="24"/>
        </w:rPr>
        <w:t xml:space="preserve"> </w:t>
      </w:r>
      <w:r w:rsidRPr="00BB0D91">
        <w:rPr>
          <w:rFonts w:cs="Arial"/>
          <w:b/>
          <w:sz w:val="40"/>
          <w:szCs w:val="24"/>
        </w:rPr>
        <w:tab/>
      </w:r>
      <w:r w:rsidRPr="00BB0D91" w:rsidR="00EC55AE">
        <w:rPr>
          <w:rFonts w:cs="Arial"/>
          <w:b/>
          <w:sz w:val="40"/>
          <w:szCs w:val="24"/>
        </w:rPr>
        <w:t>Monitoring Arrangements</w:t>
      </w:r>
    </w:p>
    <w:p w:rsidRPr="00BB0D91" w:rsidR="00EC55AE" w:rsidP="006424F5" w:rsidRDefault="00EC55AE" w14:paraId="774F46B6" w14:textId="77777777">
      <w:pPr>
        <w:ind w:left="454" w:hanging="454"/>
        <w:rPr>
          <w:rFonts w:cs="Arial"/>
          <w:sz w:val="24"/>
          <w:szCs w:val="24"/>
        </w:rPr>
      </w:pPr>
    </w:p>
    <w:p w:rsidRPr="00BB0D91" w:rsidR="0075227E" w:rsidP="004C4AB8" w:rsidRDefault="0075227E" w14:paraId="3758A2F0" w14:textId="77777777">
      <w:pPr>
        <w:ind w:left="720"/>
        <w:rPr>
          <w:rFonts w:cs="Arial"/>
          <w:sz w:val="24"/>
          <w:szCs w:val="24"/>
        </w:rPr>
      </w:pPr>
    </w:p>
    <w:p w:rsidRPr="00BB0D91" w:rsidR="00EC55AE" w:rsidP="00612107" w:rsidRDefault="00E5165C" w14:paraId="5E6F9D8A" w14:textId="6C6B219A">
      <w:pPr>
        <w:ind w:firstLine="720"/>
        <w:rPr>
          <w:rFonts w:cs="Arial"/>
          <w:sz w:val="28"/>
          <w:szCs w:val="24"/>
        </w:rPr>
      </w:pPr>
      <w:r w:rsidRPr="00BB0D91">
        <w:rPr>
          <w:rFonts w:cs="Arial"/>
          <w:sz w:val="28"/>
          <w:szCs w:val="24"/>
        </w:rPr>
        <w:t>Reviewing</w:t>
      </w:r>
      <w:r w:rsidRPr="00BB0D91" w:rsidR="00EC55AE">
        <w:rPr>
          <w:rFonts w:cs="Arial"/>
          <w:sz w:val="28"/>
          <w:szCs w:val="24"/>
        </w:rPr>
        <w:t xml:space="preserve">, amending or </w:t>
      </w:r>
      <w:r w:rsidRPr="00BB0D91">
        <w:rPr>
          <w:rFonts w:cs="Arial"/>
          <w:sz w:val="28"/>
          <w:szCs w:val="24"/>
        </w:rPr>
        <w:t xml:space="preserve">ceasing </w:t>
      </w:r>
      <w:r w:rsidRPr="00BB0D91" w:rsidR="00EC55AE">
        <w:rPr>
          <w:rFonts w:cs="Arial"/>
          <w:sz w:val="28"/>
          <w:szCs w:val="24"/>
        </w:rPr>
        <w:t>Statements</w:t>
      </w:r>
    </w:p>
    <w:p w:rsidRPr="00BB0D91" w:rsidR="00EC55AE" w:rsidP="004C4AB8" w:rsidRDefault="00EC55AE" w14:paraId="7AFB947D" w14:textId="77777777">
      <w:pPr>
        <w:ind w:left="720"/>
        <w:rPr>
          <w:rFonts w:cs="Arial"/>
          <w:sz w:val="24"/>
          <w:szCs w:val="24"/>
        </w:rPr>
      </w:pPr>
    </w:p>
    <w:p w:rsidRPr="00BB0D91" w:rsidR="00EC55AE" w:rsidP="00295194" w:rsidRDefault="00512D26" w14:paraId="207C8C0E" w14:textId="77777777">
      <w:pPr>
        <w:ind w:left="720"/>
        <w:rPr>
          <w:rFonts w:cs="Arial"/>
          <w:sz w:val="24"/>
          <w:szCs w:val="24"/>
        </w:rPr>
      </w:pPr>
      <w:r w:rsidRPr="00BB0D91">
        <w:rPr>
          <w:rFonts w:cs="Arial"/>
          <w:sz w:val="24"/>
          <w:szCs w:val="24"/>
        </w:rPr>
        <w:t xml:space="preserve">Paragraph 9.1 of the Code </w:t>
      </w:r>
      <w:r w:rsidRPr="00BB0D91" w:rsidR="00084A26">
        <w:rPr>
          <w:rFonts w:cs="Arial"/>
          <w:sz w:val="24"/>
          <w:szCs w:val="24"/>
        </w:rPr>
        <w:t xml:space="preserve">of Practice </w:t>
      </w:r>
      <w:r w:rsidRPr="00BB0D91">
        <w:rPr>
          <w:rFonts w:cs="Arial"/>
          <w:sz w:val="24"/>
          <w:szCs w:val="24"/>
        </w:rPr>
        <w:t>requires all Statements</w:t>
      </w:r>
      <w:r w:rsidRPr="00BB0D91" w:rsidR="00084A26">
        <w:rPr>
          <w:rFonts w:cs="Arial"/>
          <w:sz w:val="24"/>
          <w:szCs w:val="24"/>
        </w:rPr>
        <w:t xml:space="preserve"> of SEN</w:t>
      </w:r>
      <w:r w:rsidRPr="00BB0D91">
        <w:rPr>
          <w:rFonts w:cs="Arial"/>
          <w:sz w:val="24"/>
          <w:szCs w:val="24"/>
        </w:rPr>
        <w:t xml:space="preserve"> (other than those for children aged under two) to be </w:t>
      </w:r>
      <w:r w:rsidRPr="00BB0D91">
        <w:rPr>
          <w:rFonts w:cs="Arial"/>
          <w:b/>
          <w:sz w:val="24"/>
          <w:szCs w:val="24"/>
        </w:rPr>
        <w:t>reviewed annually</w:t>
      </w:r>
      <w:r w:rsidRPr="00BB0D91">
        <w:rPr>
          <w:rFonts w:cs="Arial"/>
          <w:sz w:val="24"/>
          <w:szCs w:val="24"/>
        </w:rPr>
        <w:t>.  This is so the Local Authority, the school, the pupil and the parents, and all other professionals involved consider the pupil’s progress in the previous 12 months and whet</w:t>
      </w:r>
      <w:r w:rsidRPr="00BB0D91" w:rsidR="00295194">
        <w:rPr>
          <w:rFonts w:cs="Arial"/>
          <w:sz w:val="24"/>
          <w:szCs w:val="24"/>
        </w:rPr>
        <w:t>her any amendments are needed to be made to the description of the pupils needs or to the SEN Provision specified on the Statement.</w:t>
      </w:r>
    </w:p>
    <w:p w:rsidRPr="00BB0D91" w:rsidR="00295194" w:rsidP="00295194" w:rsidRDefault="00295194" w14:paraId="6515A650" w14:textId="77777777">
      <w:pPr>
        <w:ind w:left="720"/>
        <w:rPr>
          <w:rFonts w:cs="Arial"/>
          <w:sz w:val="24"/>
          <w:szCs w:val="24"/>
        </w:rPr>
      </w:pPr>
    </w:p>
    <w:p w:rsidRPr="00BB0D91" w:rsidR="00295194" w:rsidP="00295194" w:rsidRDefault="00295194" w14:paraId="0A9A31DE" w14:textId="77777777">
      <w:pPr>
        <w:ind w:left="720"/>
        <w:rPr>
          <w:rFonts w:cs="Arial"/>
          <w:sz w:val="24"/>
          <w:szCs w:val="24"/>
        </w:rPr>
      </w:pPr>
      <w:r w:rsidRPr="00BB0D91">
        <w:rPr>
          <w:rFonts w:cs="Arial"/>
          <w:sz w:val="24"/>
          <w:szCs w:val="24"/>
        </w:rPr>
        <w:t>The school/setting are responsible for co-ordinating the Annual Review and it is a way of monitoring and evaluating the continued effectiveness and appropriateness of the Statement.  Statements should only be maintained when necessary and therefore the outcome of the review meeting will be one of the following:-</w:t>
      </w:r>
    </w:p>
    <w:p w:rsidRPr="00BB0D91" w:rsidR="00295194" w:rsidP="00C51739" w:rsidRDefault="00295194" w14:paraId="5877CD37" w14:textId="77777777">
      <w:pPr>
        <w:pStyle w:val="ListParagraph"/>
        <w:numPr>
          <w:ilvl w:val="0"/>
          <w:numId w:val="48"/>
        </w:numPr>
        <w:spacing w:before="120"/>
        <w:contextualSpacing w:val="0"/>
        <w:rPr>
          <w:rFonts w:cs="Arial"/>
          <w:sz w:val="24"/>
          <w:szCs w:val="24"/>
        </w:rPr>
      </w:pPr>
      <w:r w:rsidRPr="00BB0D91">
        <w:rPr>
          <w:rFonts w:cs="Arial"/>
          <w:sz w:val="24"/>
          <w:szCs w:val="24"/>
        </w:rPr>
        <w:t>Statement to be continued with no amendment necessary.</w:t>
      </w:r>
    </w:p>
    <w:p w:rsidRPr="00BB0D91" w:rsidR="00295194" w:rsidP="00C51739" w:rsidRDefault="00295194" w14:paraId="0708A055" w14:textId="77777777">
      <w:pPr>
        <w:pStyle w:val="ListParagraph"/>
        <w:numPr>
          <w:ilvl w:val="0"/>
          <w:numId w:val="48"/>
        </w:numPr>
        <w:spacing w:before="120"/>
        <w:contextualSpacing w:val="0"/>
        <w:rPr>
          <w:rFonts w:cs="Arial"/>
          <w:sz w:val="24"/>
          <w:szCs w:val="24"/>
        </w:rPr>
      </w:pPr>
      <w:r w:rsidRPr="00BB0D91">
        <w:rPr>
          <w:rFonts w:cs="Arial"/>
          <w:sz w:val="24"/>
          <w:szCs w:val="24"/>
        </w:rPr>
        <w:t>Statement may need changing.</w:t>
      </w:r>
    </w:p>
    <w:p w:rsidRPr="00BB0D91" w:rsidR="00295194" w:rsidP="00C51739" w:rsidRDefault="00295194" w14:paraId="70FB9F30" w14:textId="77777777">
      <w:pPr>
        <w:pStyle w:val="ListParagraph"/>
        <w:numPr>
          <w:ilvl w:val="0"/>
          <w:numId w:val="48"/>
        </w:numPr>
        <w:spacing w:before="120"/>
        <w:contextualSpacing w:val="0"/>
        <w:rPr>
          <w:rFonts w:cs="Arial"/>
          <w:sz w:val="24"/>
          <w:szCs w:val="24"/>
        </w:rPr>
      </w:pPr>
      <w:r w:rsidRPr="00BB0D91">
        <w:rPr>
          <w:rFonts w:cs="Arial"/>
          <w:sz w:val="24"/>
          <w:szCs w:val="24"/>
        </w:rPr>
        <w:t>Statement may be ceased.</w:t>
      </w:r>
    </w:p>
    <w:p w:rsidRPr="00BB0D91" w:rsidR="00295194" w:rsidP="00295194" w:rsidRDefault="00295194" w14:paraId="0016EB21" w14:textId="77777777">
      <w:pPr>
        <w:pStyle w:val="ListParagraph"/>
        <w:ind w:left="0"/>
        <w:rPr>
          <w:rFonts w:cs="Arial"/>
          <w:sz w:val="24"/>
          <w:szCs w:val="24"/>
        </w:rPr>
      </w:pPr>
    </w:p>
    <w:p w:rsidRPr="00BB0D91" w:rsidR="00295194" w:rsidP="00295194" w:rsidRDefault="00295194" w14:paraId="0A46F9AE" w14:textId="77777777">
      <w:pPr>
        <w:pStyle w:val="ListParagraph"/>
        <w:ind w:left="0"/>
        <w:rPr>
          <w:rFonts w:cs="Arial"/>
          <w:sz w:val="24"/>
          <w:szCs w:val="24"/>
        </w:rPr>
      </w:pPr>
    </w:p>
    <w:p w:rsidRPr="00BB0D91" w:rsidR="00EC55AE" w:rsidP="004C4AB8" w:rsidRDefault="00EC55AE" w14:paraId="5FE52D86" w14:textId="77777777">
      <w:pPr>
        <w:ind w:left="720"/>
        <w:rPr>
          <w:rFonts w:cs="Arial"/>
          <w:sz w:val="24"/>
          <w:szCs w:val="24"/>
        </w:rPr>
      </w:pPr>
    </w:p>
    <w:p w:rsidRPr="00BB0D91" w:rsidR="00EC55AE" w:rsidP="006424F5" w:rsidRDefault="00EC55AE" w14:paraId="761066B4" w14:textId="77777777">
      <w:pPr>
        <w:ind w:left="454" w:hanging="454"/>
        <w:rPr>
          <w:rFonts w:cs="Arial"/>
          <w:sz w:val="24"/>
          <w:szCs w:val="24"/>
        </w:rPr>
      </w:pPr>
    </w:p>
    <w:p w:rsidRPr="00BB0D91" w:rsidR="00EC55AE" w:rsidP="006424F5" w:rsidRDefault="00EC55AE" w14:paraId="6E410D23" w14:textId="77777777">
      <w:pPr>
        <w:ind w:left="454" w:hanging="454"/>
        <w:rPr>
          <w:rFonts w:cs="Arial"/>
          <w:sz w:val="24"/>
          <w:szCs w:val="24"/>
        </w:rPr>
      </w:pPr>
    </w:p>
    <w:p w:rsidRPr="00BB0D91" w:rsidR="00EC55AE" w:rsidP="006424F5" w:rsidRDefault="00EC55AE" w14:paraId="50A1DA65" w14:textId="77777777">
      <w:pPr>
        <w:ind w:left="454" w:hanging="454"/>
        <w:rPr>
          <w:rFonts w:cs="Arial"/>
          <w:sz w:val="24"/>
          <w:szCs w:val="24"/>
        </w:rPr>
        <w:sectPr w:rsidRPr="00BB0D91" w:rsidR="00EC55AE" w:rsidSect="000D3644">
          <w:pgSz w:w="11906" w:h="16838" w:code="9"/>
          <w:pgMar w:top="1440" w:right="1440" w:bottom="1440" w:left="1440" w:header="709" w:footer="567" w:gutter="0"/>
          <w:cols w:space="708"/>
          <w:docGrid w:linePitch="360"/>
        </w:sectPr>
      </w:pPr>
    </w:p>
    <w:p w:rsidRPr="00BB0D91" w:rsidR="00AB46E2" w:rsidP="00286CE8" w:rsidRDefault="00AB46E2" w14:paraId="2EA7155E" w14:textId="77777777">
      <w:pPr>
        <w:ind w:left="454" w:hanging="454"/>
        <w:rPr>
          <w:rFonts w:cs="Arial"/>
          <w:b/>
          <w:sz w:val="40"/>
          <w:szCs w:val="24"/>
        </w:rPr>
      </w:pPr>
    </w:p>
    <w:p w:rsidRPr="00BB0D91" w:rsidR="00AB46E2" w:rsidP="00286CE8" w:rsidRDefault="00AB46E2" w14:paraId="5AEB8C7E" w14:textId="77777777">
      <w:pPr>
        <w:ind w:left="454" w:hanging="454"/>
        <w:rPr>
          <w:rFonts w:cs="Arial"/>
          <w:b/>
          <w:sz w:val="40"/>
          <w:szCs w:val="24"/>
        </w:rPr>
      </w:pPr>
    </w:p>
    <w:p w:rsidRPr="00BB0D91" w:rsidR="00AB46E2" w:rsidP="00286CE8" w:rsidRDefault="00AB46E2" w14:paraId="19799358" w14:textId="77777777">
      <w:pPr>
        <w:ind w:left="454" w:hanging="454"/>
        <w:rPr>
          <w:rFonts w:cs="Arial"/>
          <w:b/>
          <w:sz w:val="40"/>
          <w:szCs w:val="24"/>
        </w:rPr>
      </w:pPr>
    </w:p>
    <w:p w:rsidRPr="00BB0D91" w:rsidR="00286CE8" w:rsidP="00286CE8" w:rsidRDefault="004C4AB8" w14:paraId="6C443712" w14:textId="7358BF12">
      <w:pPr>
        <w:ind w:left="454" w:hanging="454"/>
        <w:rPr>
          <w:rFonts w:cs="Arial"/>
          <w:b/>
          <w:sz w:val="40"/>
          <w:szCs w:val="24"/>
        </w:rPr>
      </w:pPr>
      <w:r w:rsidRPr="00BB0D91">
        <w:rPr>
          <w:rFonts w:cs="Arial"/>
          <w:b/>
          <w:sz w:val="40"/>
          <w:szCs w:val="24"/>
        </w:rPr>
        <w:t>1</w:t>
      </w:r>
      <w:r w:rsidRPr="00BB0D91" w:rsidR="00512D26">
        <w:rPr>
          <w:rFonts w:cs="Arial"/>
          <w:b/>
          <w:sz w:val="40"/>
          <w:szCs w:val="24"/>
        </w:rPr>
        <w:t>3</w:t>
      </w:r>
      <w:r w:rsidRPr="00BB0D91">
        <w:rPr>
          <w:rFonts w:cs="Arial"/>
          <w:b/>
          <w:sz w:val="40"/>
          <w:szCs w:val="24"/>
        </w:rPr>
        <w:tab/>
      </w:r>
      <w:r w:rsidRPr="00BB0D91" w:rsidR="00AB46E2">
        <w:rPr>
          <w:rFonts w:cs="Arial"/>
          <w:b/>
          <w:sz w:val="40"/>
          <w:szCs w:val="24"/>
        </w:rPr>
        <w:t xml:space="preserve"> </w:t>
      </w:r>
      <w:r w:rsidRPr="00BB0D91" w:rsidR="00286CE8">
        <w:rPr>
          <w:rFonts w:cs="Arial"/>
          <w:b/>
          <w:sz w:val="40"/>
          <w:szCs w:val="24"/>
        </w:rPr>
        <w:t>Partnership Working</w:t>
      </w:r>
    </w:p>
    <w:p w:rsidRPr="00BB0D91" w:rsidR="00286CE8" w:rsidP="00286CE8" w:rsidRDefault="00286CE8" w14:paraId="10019A57" w14:textId="77777777">
      <w:pPr>
        <w:ind w:left="454" w:hanging="454"/>
        <w:rPr>
          <w:rFonts w:cs="Arial"/>
          <w:sz w:val="24"/>
          <w:szCs w:val="24"/>
        </w:rPr>
      </w:pPr>
    </w:p>
    <w:p w:rsidRPr="00BB0D91" w:rsidR="00286CE8" w:rsidP="004C4AB8" w:rsidRDefault="006A56A7" w14:paraId="288AA531" w14:textId="567FDB1F">
      <w:pPr>
        <w:ind w:left="720"/>
        <w:rPr>
          <w:rFonts w:cs="Arial"/>
          <w:sz w:val="24"/>
          <w:szCs w:val="24"/>
        </w:rPr>
      </w:pPr>
      <w:r w:rsidRPr="00BB0D91">
        <w:rPr>
          <w:rFonts w:cs="Arial"/>
          <w:sz w:val="24"/>
          <w:szCs w:val="24"/>
        </w:rPr>
        <w:t>In addition to working closely with pupils</w:t>
      </w:r>
      <w:r w:rsidRPr="00BB0D91" w:rsidR="00512D26">
        <w:rPr>
          <w:rFonts w:cs="Arial"/>
          <w:sz w:val="24"/>
          <w:szCs w:val="24"/>
        </w:rPr>
        <w:t xml:space="preserve"> and parents</w:t>
      </w:r>
      <w:r w:rsidRPr="00BB0D91">
        <w:rPr>
          <w:rFonts w:cs="Arial"/>
          <w:sz w:val="24"/>
          <w:szCs w:val="24"/>
        </w:rPr>
        <w:t xml:space="preserve">, </w:t>
      </w:r>
      <w:r w:rsidRPr="00BB0D91" w:rsidR="00947B0C">
        <w:rPr>
          <w:rFonts w:cs="Arial"/>
          <w:sz w:val="24"/>
          <w:szCs w:val="24"/>
        </w:rPr>
        <w:t>Denbighshire</w:t>
      </w:r>
      <w:r w:rsidRPr="00BB0D91">
        <w:rPr>
          <w:rFonts w:cs="Arial"/>
          <w:sz w:val="24"/>
          <w:szCs w:val="24"/>
        </w:rPr>
        <w:t xml:space="preserve"> Local Authority recognises the importance of working collaboratively with a range of professional agencies.  These include:</w:t>
      </w:r>
    </w:p>
    <w:p w:rsidRPr="00BB0D91" w:rsidR="006A56A7" w:rsidP="0001529C" w:rsidRDefault="006A56A7" w14:paraId="69F01B5F" w14:textId="77777777">
      <w:pPr>
        <w:pStyle w:val="ListParagraph"/>
        <w:numPr>
          <w:ilvl w:val="0"/>
          <w:numId w:val="20"/>
        </w:numPr>
        <w:spacing w:before="120"/>
        <w:ind w:left="1434" w:hanging="357"/>
        <w:contextualSpacing w:val="0"/>
        <w:rPr>
          <w:rFonts w:cs="Arial"/>
          <w:sz w:val="24"/>
          <w:szCs w:val="24"/>
        </w:rPr>
      </w:pPr>
      <w:r w:rsidRPr="00BB0D91">
        <w:rPr>
          <w:rFonts w:cs="Arial"/>
          <w:sz w:val="24"/>
          <w:szCs w:val="24"/>
        </w:rPr>
        <w:t>Schools and Governors</w:t>
      </w:r>
    </w:p>
    <w:p w:rsidRPr="00BB0D91" w:rsidR="006A56A7" w:rsidP="0001529C" w:rsidRDefault="006A56A7" w14:paraId="3B56EBCC" w14:textId="77777777">
      <w:pPr>
        <w:pStyle w:val="ListParagraph"/>
        <w:numPr>
          <w:ilvl w:val="0"/>
          <w:numId w:val="20"/>
        </w:numPr>
        <w:spacing w:before="120"/>
        <w:ind w:left="1434" w:hanging="357"/>
        <w:contextualSpacing w:val="0"/>
        <w:rPr>
          <w:rFonts w:cs="Arial"/>
          <w:sz w:val="24"/>
          <w:szCs w:val="24"/>
        </w:rPr>
      </w:pPr>
      <w:r w:rsidRPr="00BB0D91">
        <w:rPr>
          <w:rFonts w:cs="Arial"/>
          <w:sz w:val="24"/>
          <w:szCs w:val="24"/>
        </w:rPr>
        <w:t>Voluntary organisations</w:t>
      </w:r>
    </w:p>
    <w:p w:rsidRPr="00BB0D91" w:rsidR="006A56A7" w:rsidP="0001529C" w:rsidRDefault="006A56A7" w14:paraId="10A0B440" w14:textId="77777777">
      <w:pPr>
        <w:pStyle w:val="ListParagraph"/>
        <w:numPr>
          <w:ilvl w:val="0"/>
          <w:numId w:val="20"/>
        </w:numPr>
        <w:spacing w:before="120"/>
        <w:ind w:left="1434" w:hanging="357"/>
        <w:contextualSpacing w:val="0"/>
        <w:rPr>
          <w:rFonts w:cs="Arial"/>
          <w:sz w:val="24"/>
          <w:szCs w:val="24"/>
        </w:rPr>
      </w:pPr>
      <w:r w:rsidRPr="00BB0D91">
        <w:rPr>
          <w:rFonts w:cs="Arial"/>
          <w:sz w:val="24"/>
          <w:szCs w:val="24"/>
        </w:rPr>
        <w:t>Pre-school services</w:t>
      </w:r>
    </w:p>
    <w:p w:rsidRPr="00BB0D91" w:rsidR="006A56A7" w:rsidP="0001529C" w:rsidRDefault="006A56A7" w14:paraId="002FA524" w14:textId="77777777">
      <w:pPr>
        <w:pStyle w:val="ListParagraph"/>
        <w:numPr>
          <w:ilvl w:val="0"/>
          <w:numId w:val="20"/>
        </w:numPr>
        <w:spacing w:before="120"/>
        <w:ind w:left="1434" w:hanging="357"/>
        <w:contextualSpacing w:val="0"/>
        <w:rPr>
          <w:rFonts w:cs="Arial"/>
          <w:sz w:val="24"/>
          <w:szCs w:val="24"/>
        </w:rPr>
      </w:pPr>
      <w:r w:rsidRPr="00BB0D91">
        <w:rPr>
          <w:rFonts w:cs="Arial"/>
          <w:sz w:val="24"/>
          <w:szCs w:val="24"/>
        </w:rPr>
        <w:t>Local Health Board</w:t>
      </w:r>
    </w:p>
    <w:p w:rsidRPr="00BB0D91" w:rsidR="006A56A7" w:rsidP="0001529C" w:rsidRDefault="006A56A7" w14:paraId="3EDEF7CC" w14:textId="77777777">
      <w:pPr>
        <w:pStyle w:val="ListParagraph"/>
        <w:numPr>
          <w:ilvl w:val="0"/>
          <w:numId w:val="20"/>
        </w:numPr>
        <w:spacing w:before="120"/>
        <w:ind w:left="1434" w:hanging="357"/>
        <w:contextualSpacing w:val="0"/>
        <w:rPr>
          <w:rFonts w:cs="Arial"/>
          <w:sz w:val="24"/>
          <w:szCs w:val="24"/>
        </w:rPr>
      </w:pPr>
      <w:r w:rsidRPr="00BB0D91">
        <w:rPr>
          <w:rFonts w:cs="Arial"/>
          <w:sz w:val="24"/>
          <w:szCs w:val="24"/>
        </w:rPr>
        <w:t>Other Local Authority services</w:t>
      </w:r>
    </w:p>
    <w:p w:rsidRPr="00BB0D91" w:rsidR="006A56A7" w:rsidP="0001529C" w:rsidRDefault="006A56A7" w14:paraId="0AD51CEA" w14:textId="77777777">
      <w:pPr>
        <w:pStyle w:val="ListParagraph"/>
        <w:numPr>
          <w:ilvl w:val="0"/>
          <w:numId w:val="20"/>
        </w:numPr>
        <w:spacing w:before="120"/>
        <w:ind w:left="1434" w:hanging="357"/>
        <w:contextualSpacing w:val="0"/>
        <w:rPr>
          <w:rFonts w:cs="Arial"/>
          <w:sz w:val="24"/>
          <w:szCs w:val="24"/>
        </w:rPr>
      </w:pPr>
      <w:r w:rsidRPr="00BB0D91">
        <w:rPr>
          <w:rFonts w:cs="Arial"/>
          <w:sz w:val="24"/>
          <w:szCs w:val="24"/>
        </w:rPr>
        <w:t>Careers Wales</w:t>
      </w:r>
    </w:p>
    <w:p w:rsidR="006A56A7" w:rsidP="0001529C" w:rsidRDefault="0027434A" w14:paraId="2CC2E9AB" w14:textId="34A0B8D6">
      <w:pPr>
        <w:pStyle w:val="ListParagraph"/>
        <w:numPr>
          <w:ilvl w:val="0"/>
          <w:numId w:val="20"/>
        </w:numPr>
        <w:spacing w:before="120"/>
        <w:ind w:left="1434" w:hanging="357"/>
        <w:contextualSpacing w:val="0"/>
        <w:rPr>
          <w:rFonts w:cs="Arial"/>
          <w:sz w:val="24"/>
          <w:szCs w:val="24"/>
        </w:rPr>
      </w:pPr>
      <w:r>
        <w:rPr>
          <w:rFonts w:cs="Arial"/>
          <w:sz w:val="24"/>
          <w:szCs w:val="24"/>
        </w:rPr>
        <w:t>FE i</w:t>
      </w:r>
      <w:r w:rsidRPr="00BB0D91" w:rsidR="00512D26">
        <w:rPr>
          <w:rFonts w:cs="Arial"/>
          <w:sz w:val="24"/>
          <w:szCs w:val="24"/>
        </w:rPr>
        <w:t>nstitutions</w:t>
      </w:r>
    </w:p>
    <w:p w:rsidR="00C51739" w:rsidP="0001529C" w:rsidRDefault="0027434A" w14:paraId="7E03F3C5" w14:textId="6456DFB8">
      <w:pPr>
        <w:pStyle w:val="ListParagraph"/>
        <w:numPr>
          <w:ilvl w:val="0"/>
          <w:numId w:val="20"/>
        </w:numPr>
        <w:spacing w:before="120"/>
        <w:ind w:left="1434" w:hanging="357"/>
        <w:contextualSpacing w:val="0"/>
        <w:rPr>
          <w:rFonts w:cs="Arial"/>
          <w:sz w:val="24"/>
          <w:szCs w:val="24"/>
        </w:rPr>
      </w:pPr>
      <w:r>
        <w:rPr>
          <w:rFonts w:cs="Arial"/>
          <w:sz w:val="24"/>
          <w:szCs w:val="24"/>
        </w:rPr>
        <w:t>Parents</w:t>
      </w:r>
    </w:p>
    <w:p w:rsidRPr="00BB0D91" w:rsidR="00C51739" w:rsidP="0001529C" w:rsidRDefault="000E2E5A" w14:paraId="3BDFCE46" w14:textId="71EA17AF">
      <w:pPr>
        <w:pStyle w:val="ListParagraph"/>
        <w:numPr>
          <w:ilvl w:val="0"/>
          <w:numId w:val="20"/>
        </w:numPr>
        <w:spacing w:before="120"/>
        <w:ind w:left="1434" w:hanging="357"/>
        <w:contextualSpacing w:val="0"/>
        <w:rPr>
          <w:rFonts w:cs="Arial"/>
          <w:sz w:val="24"/>
          <w:szCs w:val="24"/>
        </w:rPr>
      </w:pPr>
      <w:r>
        <w:rPr>
          <w:rFonts w:cs="Arial"/>
          <w:sz w:val="24"/>
          <w:szCs w:val="24"/>
        </w:rPr>
        <w:t xml:space="preserve">SALT </w:t>
      </w:r>
    </w:p>
    <w:p w:rsidRPr="00BB0D91" w:rsidR="00286CE8" w:rsidP="00286CE8" w:rsidRDefault="00286CE8" w14:paraId="4C8B027D" w14:textId="77777777">
      <w:pPr>
        <w:ind w:left="454" w:hanging="454"/>
        <w:rPr>
          <w:rFonts w:cs="Arial"/>
          <w:sz w:val="24"/>
          <w:szCs w:val="24"/>
        </w:rPr>
      </w:pPr>
    </w:p>
    <w:p w:rsidRPr="00BB0D91" w:rsidR="00286CE8" w:rsidP="00286CE8" w:rsidRDefault="00286CE8" w14:paraId="0BEB4630" w14:textId="77777777">
      <w:pPr>
        <w:ind w:left="454" w:hanging="454"/>
        <w:rPr>
          <w:rFonts w:cs="Arial"/>
          <w:sz w:val="24"/>
          <w:szCs w:val="24"/>
        </w:rPr>
      </w:pPr>
    </w:p>
    <w:p w:rsidRPr="00BB0D91" w:rsidR="00286CE8" w:rsidP="00286CE8" w:rsidRDefault="00286CE8" w14:paraId="5BF04B92" w14:textId="77777777">
      <w:pPr>
        <w:ind w:left="454" w:hanging="454"/>
        <w:rPr>
          <w:rFonts w:cs="Arial"/>
          <w:sz w:val="24"/>
          <w:szCs w:val="24"/>
        </w:rPr>
        <w:sectPr w:rsidRPr="00BB0D91" w:rsidR="00286CE8" w:rsidSect="000D3644">
          <w:pgSz w:w="11906" w:h="16838" w:code="9"/>
          <w:pgMar w:top="1440" w:right="1440" w:bottom="1440" w:left="1440" w:header="709" w:footer="567" w:gutter="0"/>
          <w:cols w:space="708"/>
          <w:docGrid w:linePitch="360"/>
        </w:sectPr>
      </w:pPr>
    </w:p>
    <w:p w:rsidRPr="00BB0D91" w:rsidR="00D61C19" w:rsidP="001D24A9" w:rsidRDefault="00D61C19" w14:paraId="30B72604" w14:textId="77777777">
      <w:pPr>
        <w:jc w:val="left"/>
        <w:rPr>
          <w:rFonts w:cs="Arial"/>
          <w:sz w:val="40"/>
          <w:szCs w:val="40"/>
        </w:rPr>
      </w:pPr>
    </w:p>
    <w:p w:rsidRPr="00BB0D91" w:rsidR="00D61C19" w:rsidP="001D24A9" w:rsidRDefault="00D61C19" w14:paraId="7D3A420A" w14:textId="77777777">
      <w:pPr>
        <w:jc w:val="left"/>
        <w:rPr>
          <w:rFonts w:cs="Arial"/>
          <w:sz w:val="40"/>
          <w:szCs w:val="40"/>
        </w:rPr>
      </w:pPr>
    </w:p>
    <w:p w:rsidRPr="00BB0D91" w:rsidR="006A56A7" w:rsidP="001D24A9" w:rsidRDefault="0013413D" w14:paraId="2C8FF95B" w14:textId="77777777">
      <w:pPr>
        <w:jc w:val="left"/>
        <w:rPr>
          <w:rFonts w:cs="Arial"/>
          <w:b/>
          <w:sz w:val="40"/>
          <w:szCs w:val="40"/>
        </w:rPr>
      </w:pPr>
      <w:r w:rsidRPr="00BB0D91">
        <w:rPr>
          <w:rFonts w:cs="Arial"/>
          <w:b/>
          <w:sz w:val="40"/>
          <w:szCs w:val="40"/>
        </w:rPr>
        <w:t>1</w:t>
      </w:r>
      <w:r w:rsidRPr="00BB0D91" w:rsidR="00512D26">
        <w:rPr>
          <w:rFonts w:cs="Arial"/>
          <w:b/>
          <w:sz w:val="40"/>
          <w:szCs w:val="40"/>
        </w:rPr>
        <w:t>4</w:t>
      </w:r>
      <w:r w:rsidRPr="00BB0D91">
        <w:rPr>
          <w:rFonts w:cs="Arial"/>
          <w:b/>
          <w:sz w:val="40"/>
          <w:szCs w:val="40"/>
        </w:rPr>
        <w:tab/>
      </w:r>
      <w:r w:rsidRPr="00BB0D91" w:rsidR="006A56A7">
        <w:rPr>
          <w:rFonts w:cs="Arial"/>
          <w:b/>
          <w:sz w:val="40"/>
          <w:szCs w:val="40"/>
        </w:rPr>
        <w:t>Training</w:t>
      </w:r>
    </w:p>
    <w:p w:rsidRPr="00BB0D91" w:rsidR="006A56A7" w:rsidP="001D24A9" w:rsidRDefault="006A56A7" w14:paraId="2A5DDF51" w14:textId="77777777">
      <w:pPr>
        <w:jc w:val="left"/>
        <w:rPr>
          <w:rFonts w:cs="Arial"/>
          <w:sz w:val="24"/>
          <w:szCs w:val="24"/>
        </w:rPr>
      </w:pPr>
    </w:p>
    <w:p w:rsidRPr="00BB0D91" w:rsidR="006A56A7" w:rsidP="001D24A9" w:rsidRDefault="006A56A7" w14:paraId="6E4CF64C" w14:textId="77777777">
      <w:pPr>
        <w:jc w:val="left"/>
        <w:rPr>
          <w:rFonts w:cs="Arial"/>
          <w:sz w:val="24"/>
          <w:szCs w:val="24"/>
        </w:rPr>
      </w:pPr>
    </w:p>
    <w:p w:rsidRPr="00BB0D91" w:rsidR="006A56A7" w:rsidP="0013413D" w:rsidRDefault="006A56A7" w14:paraId="1991B394" w14:textId="77777777">
      <w:pPr>
        <w:ind w:left="720"/>
        <w:rPr>
          <w:rFonts w:cs="Arial"/>
          <w:sz w:val="24"/>
          <w:szCs w:val="24"/>
        </w:rPr>
      </w:pPr>
      <w:r w:rsidRPr="00BB0D91">
        <w:rPr>
          <w:rFonts w:cs="Arial"/>
          <w:sz w:val="24"/>
          <w:szCs w:val="24"/>
        </w:rPr>
        <w:t xml:space="preserve">The Local Authority provides a regular </w:t>
      </w:r>
      <w:r w:rsidRPr="00BB0D91" w:rsidR="00CE76E2">
        <w:rPr>
          <w:rFonts w:cs="Arial"/>
          <w:sz w:val="24"/>
          <w:szCs w:val="24"/>
        </w:rPr>
        <w:t>programme of SEN training for its schools.  This programme is based on training needs identified via consultation with schools, evaluation forms of previous courses and through the Local Authority’s own training priorities.  The forms of training and advice offered by the Local Authority are as follows:-</w:t>
      </w:r>
    </w:p>
    <w:p w:rsidRPr="00BB0D91" w:rsidR="00CE76E2" w:rsidP="0001529C" w:rsidRDefault="00CE76E2" w14:paraId="05A2F2E3" w14:textId="77777777">
      <w:pPr>
        <w:pStyle w:val="ListParagraph"/>
        <w:numPr>
          <w:ilvl w:val="0"/>
          <w:numId w:val="19"/>
        </w:numPr>
        <w:spacing w:before="120"/>
        <w:ind w:left="1434" w:hanging="357"/>
        <w:contextualSpacing w:val="0"/>
        <w:rPr>
          <w:rFonts w:cs="Arial"/>
          <w:sz w:val="24"/>
          <w:szCs w:val="24"/>
        </w:rPr>
      </w:pPr>
      <w:r w:rsidRPr="00BB0D91">
        <w:rPr>
          <w:rFonts w:cs="Arial"/>
          <w:sz w:val="24"/>
          <w:szCs w:val="24"/>
        </w:rPr>
        <w:t>Training related to SEN Code of Practice for Wales</w:t>
      </w:r>
    </w:p>
    <w:p w:rsidRPr="00BB0D91" w:rsidR="00CE76E2" w:rsidP="0001529C" w:rsidRDefault="00CE76E2" w14:paraId="574C91D4" w14:textId="2FC05388">
      <w:pPr>
        <w:pStyle w:val="ListParagraph"/>
        <w:numPr>
          <w:ilvl w:val="0"/>
          <w:numId w:val="19"/>
        </w:numPr>
        <w:spacing w:before="120"/>
        <w:ind w:left="1434" w:hanging="357"/>
        <w:contextualSpacing w:val="0"/>
        <w:rPr>
          <w:rFonts w:cs="Arial"/>
          <w:sz w:val="24"/>
          <w:szCs w:val="24"/>
        </w:rPr>
      </w:pPr>
      <w:r w:rsidRPr="00BB0D91">
        <w:rPr>
          <w:rFonts w:cs="Arial"/>
          <w:sz w:val="24"/>
          <w:szCs w:val="24"/>
        </w:rPr>
        <w:t>NQT Training</w:t>
      </w:r>
      <w:r w:rsidR="002C5623">
        <w:rPr>
          <w:rFonts w:cs="Arial"/>
          <w:sz w:val="24"/>
          <w:szCs w:val="24"/>
        </w:rPr>
        <w:t>.</w:t>
      </w:r>
    </w:p>
    <w:p w:rsidRPr="00BB0D91" w:rsidR="00CE76E2" w:rsidP="0001529C" w:rsidRDefault="00CE76E2" w14:paraId="2F836807" w14:textId="005149D3">
      <w:pPr>
        <w:pStyle w:val="ListParagraph"/>
        <w:numPr>
          <w:ilvl w:val="0"/>
          <w:numId w:val="19"/>
        </w:numPr>
        <w:spacing w:before="120"/>
        <w:ind w:left="1434" w:hanging="357"/>
        <w:contextualSpacing w:val="0"/>
        <w:rPr>
          <w:rFonts w:cs="Arial"/>
          <w:sz w:val="24"/>
          <w:szCs w:val="24"/>
        </w:rPr>
      </w:pPr>
      <w:r w:rsidRPr="00BB0D91">
        <w:rPr>
          <w:rFonts w:cs="Arial"/>
          <w:sz w:val="24"/>
          <w:szCs w:val="24"/>
        </w:rPr>
        <w:t xml:space="preserve">Training events relating to specific areas of </w:t>
      </w:r>
      <w:r w:rsidRPr="00BB0D91" w:rsidR="00512D26">
        <w:rPr>
          <w:rFonts w:cs="Arial"/>
          <w:sz w:val="24"/>
          <w:szCs w:val="24"/>
        </w:rPr>
        <w:t>SEN</w:t>
      </w:r>
      <w:r w:rsidR="002C5623">
        <w:rPr>
          <w:rFonts w:cs="Arial"/>
          <w:sz w:val="24"/>
          <w:szCs w:val="24"/>
        </w:rPr>
        <w:t>.</w:t>
      </w:r>
    </w:p>
    <w:p w:rsidRPr="00BB0D91" w:rsidR="00CE76E2" w:rsidP="0001529C" w:rsidRDefault="00CE76E2" w14:paraId="5F3AB19A" w14:textId="4989C6B8">
      <w:pPr>
        <w:pStyle w:val="ListParagraph"/>
        <w:numPr>
          <w:ilvl w:val="0"/>
          <w:numId w:val="19"/>
        </w:numPr>
        <w:spacing w:before="120"/>
        <w:ind w:left="1434" w:hanging="357"/>
        <w:contextualSpacing w:val="0"/>
        <w:rPr>
          <w:rFonts w:cs="Arial"/>
          <w:sz w:val="24"/>
          <w:szCs w:val="24"/>
        </w:rPr>
      </w:pPr>
      <w:r w:rsidRPr="00BB0D91">
        <w:rPr>
          <w:rFonts w:cs="Arial"/>
          <w:sz w:val="24"/>
          <w:szCs w:val="24"/>
        </w:rPr>
        <w:t>Governor training</w:t>
      </w:r>
      <w:r w:rsidR="002C5623">
        <w:rPr>
          <w:rFonts w:cs="Arial"/>
          <w:sz w:val="24"/>
          <w:szCs w:val="24"/>
        </w:rPr>
        <w:t>.</w:t>
      </w:r>
    </w:p>
    <w:p w:rsidRPr="00BB0D91" w:rsidR="00CE76E2" w:rsidP="0001529C" w:rsidRDefault="00CE76E2" w14:paraId="69BC51B6" w14:textId="45995AFC">
      <w:pPr>
        <w:pStyle w:val="ListParagraph"/>
        <w:numPr>
          <w:ilvl w:val="0"/>
          <w:numId w:val="19"/>
        </w:numPr>
        <w:spacing w:before="120"/>
        <w:ind w:left="1434" w:hanging="357"/>
        <w:contextualSpacing w:val="0"/>
        <w:rPr>
          <w:rFonts w:cs="Arial"/>
          <w:sz w:val="24"/>
          <w:szCs w:val="24"/>
        </w:rPr>
      </w:pPr>
      <w:r w:rsidRPr="00BB0D91">
        <w:rPr>
          <w:rFonts w:cs="Arial"/>
          <w:sz w:val="24"/>
          <w:szCs w:val="24"/>
        </w:rPr>
        <w:t>Training from health professionals</w:t>
      </w:r>
      <w:r w:rsidR="002C5623">
        <w:rPr>
          <w:rFonts w:cs="Arial"/>
          <w:sz w:val="24"/>
          <w:szCs w:val="24"/>
        </w:rPr>
        <w:t>.</w:t>
      </w:r>
    </w:p>
    <w:p w:rsidRPr="00BB0D91" w:rsidR="00CE76E2" w:rsidP="0001529C" w:rsidRDefault="00CE76E2" w14:paraId="78979B1D" w14:textId="27444B1E">
      <w:pPr>
        <w:pStyle w:val="ListParagraph"/>
        <w:numPr>
          <w:ilvl w:val="0"/>
          <w:numId w:val="19"/>
        </w:numPr>
        <w:spacing w:before="120"/>
        <w:ind w:left="1434" w:hanging="357"/>
        <w:contextualSpacing w:val="0"/>
        <w:rPr>
          <w:rFonts w:cs="Arial"/>
          <w:sz w:val="24"/>
          <w:szCs w:val="24"/>
        </w:rPr>
      </w:pPr>
      <w:r w:rsidRPr="00BB0D91">
        <w:rPr>
          <w:rFonts w:cs="Arial"/>
          <w:sz w:val="24"/>
          <w:szCs w:val="24"/>
        </w:rPr>
        <w:t>Advice and guidance for individuals or groups</w:t>
      </w:r>
      <w:r w:rsidR="002C5623">
        <w:rPr>
          <w:rFonts w:cs="Arial"/>
          <w:sz w:val="24"/>
          <w:szCs w:val="24"/>
        </w:rPr>
        <w:t>.</w:t>
      </w:r>
    </w:p>
    <w:p w:rsidRPr="00BB0D91" w:rsidR="00CE76E2" w:rsidP="0001529C" w:rsidRDefault="00CE76E2" w14:paraId="6B26AC3B" w14:textId="354264D6">
      <w:pPr>
        <w:pStyle w:val="ListParagraph"/>
        <w:numPr>
          <w:ilvl w:val="0"/>
          <w:numId w:val="19"/>
        </w:numPr>
        <w:spacing w:before="120"/>
        <w:ind w:left="1434" w:hanging="357"/>
        <w:contextualSpacing w:val="0"/>
        <w:rPr>
          <w:rFonts w:cs="Arial"/>
          <w:sz w:val="24"/>
          <w:szCs w:val="24"/>
        </w:rPr>
      </w:pPr>
      <w:r w:rsidRPr="00BB0D91">
        <w:rPr>
          <w:rFonts w:cs="Arial"/>
          <w:sz w:val="24"/>
          <w:szCs w:val="24"/>
        </w:rPr>
        <w:t>Sharing good practice</w:t>
      </w:r>
      <w:r w:rsidR="002C5623">
        <w:rPr>
          <w:rFonts w:cs="Arial"/>
          <w:sz w:val="24"/>
          <w:szCs w:val="24"/>
        </w:rPr>
        <w:t>.</w:t>
      </w:r>
    </w:p>
    <w:p w:rsidRPr="00BB0D91" w:rsidR="00AB46E2" w:rsidP="0001529C" w:rsidRDefault="00AB46E2" w14:paraId="68165B14" w14:textId="4F2344FA">
      <w:pPr>
        <w:pStyle w:val="ListParagraph"/>
        <w:numPr>
          <w:ilvl w:val="0"/>
          <w:numId w:val="19"/>
        </w:numPr>
        <w:spacing w:before="120"/>
        <w:ind w:left="1434" w:hanging="357"/>
        <w:contextualSpacing w:val="0"/>
        <w:rPr>
          <w:rFonts w:cs="Arial"/>
          <w:sz w:val="24"/>
          <w:szCs w:val="24"/>
        </w:rPr>
      </w:pPr>
      <w:r w:rsidRPr="00BB0D91">
        <w:rPr>
          <w:rFonts w:cs="Arial"/>
          <w:sz w:val="24"/>
          <w:szCs w:val="24"/>
        </w:rPr>
        <w:t>Training for the new ALN Code of Practice (2019-20)</w:t>
      </w:r>
      <w:r w:rsidR="002C5623">
        <w:rPr>
          <w:rFonts w:cs="Arial"/>
          <w:sz w:val="24"/>
          <w:szCs w:val="24"/>
        </w:rPr>
        <w:t>.</w:t>
      </w:r>
    </w:p>
    <w:p w:rsidRPr="00BB0D91" w:rsidR="00D61C19" w:rsidP="00BF7549" w:rsidRDefault="00D61C19" w14:paraId="22C9BF28" w14:textId="77777777">
      <w:pPr>
        <w:pStyle w:val="ListParagraph"/>
        <w:spacing w:before="120"/>
        <w:ind w:left="1434"/>
        <w:contextualSpacing w:val="0"/>
        <w:rPr>
          <w:rFonts w:cs="Arial"/>
          <w:sz w:val="24"/>
          <w:szCs w:val="24"/>
        </w:rPr>
      </w:pPr>
    </w:p>
    <w:p w:rsidRPr="00BB0D91" w:rsidR="006A56A7" w:rsidP="001D24A9" w:rsidRDefault="006A56A7" w14:paraId="45AA47A6" w14:textId="77777777">
      <w:pPr>
        <w:jc w:val="left"/>
        <w:rPr>
          <w:rFonts w:cs="Arial"/>
          <w:sz w:val="24"/>
          <w:szCs w:val="24"/>
        </w:rPr>
      </w:pPr>
    </w:p>
    <w:p w:rsidRPr="00BB0D91" w:rsidR="006A56A7" w:rsidP="001D24A9" w:rsidRDefault="006A56A7" w14:paraId="308B7AA8" w14:textId="77777777">
      <w:pPr>
        <w:jc w:val="left"/>
        <w:rPr>
          <w:rFonts w:cs="Arial"/>
          <w:sz w:val="24"/>
          <w:szCs w:val="24"/>
        </w:rPr>
      </w:pPr>
    </w:p>
    <w:p w:rsidRPr="00BB0D91" w:rsidR="006A56A7" w:rsidP="001D24A9" w:rsidRDefault="006A56A7" w14:paraId="71ED4037" w14:textId="77777777">
      <w:pPr>
        <w:jc w:val="left"/>
        <w:rPr>
          <w:rFonts w:cs="Arial"/>
          <w:sz w:val="24"/>
          <w:szCs w:val="24"/>
        </w:rPr>
        <w:sectPr w:rsidRPr="00BB0D91" w:rsidR="006A56A7" w:rsidSect="000D3644">
          <w:pgSz w:w="11906" w:h="16838" w:code="9"/>
          <w:pgMar w:top="1440" w:right="1440" w:bottom="1440" w:left="1440" w:header="709" w:footer="567" w:gutter="0"/>
          <w:cols w:space="708"/>
          <w:docGrid w:linePitch="360"/>
        </w:sectPr>
      </w:pPr>
    </w:p>
    <w:p w:rsidRPr="00BB0D91" w:rsidR="00062212" w:rsidP="001D24A9" w:rsidRDefault="0013413D" w14:paraId="35C57F3C" w14:textId="77777777">
      <w:pPr>
        <w:jc w:val="left"/>
        <w:rPr>
          <w:rFonts w:cs="Arial"/>
          <w:b/>
          <w:sz w:val="40"/>
          <w:szCs w:val="40"/>
        </w:rPr>
      </w:pPr>
      <w:r w:rsidRPr="00BB0D91">
        <w:rPr>
          <w:rFonts w:cs="Arial"/>
          <w:b/>
          <w:sz w:val="40"/>
          <w:szCs w:val="40"/>
        </w:rPr>
        <w:lastRenderedPageBreak/>
        <w:t>1</w:t>
      </w:r>
      <w:r w:rsidRPr="00BB0D91" w:rsidR="00512D26">
        <w:rPr>
          <w:rFonts w:cs="Arial"/>
          <w:b/>
          <w:sz w:val="40"/>
          <w:szCs w:val="40"/>
        </w:rPr>
        <w:t>5</w:t>
      </w:r>
      <w:r w:rsidRPr="00BB0D91" w:rsidR="00C768CD">
        <w:rPr>
          <w:rFonts w:cs="Arial"/>
          <w:b/>
          <w:sz w:val="40"/>
          <w:szCs w:val="40"/>
        </w:rPr>
        <w:tab/>
        <w:t>Funding</w:t>
      </w:r>
    </w:p>
    <w:p w:rsidRPr="00BB0D91" w:rsidR="00C768CD" w:rsidP="001D24A9" w:rsidRDefault="00C768CD" w14:paraId="74AEE102" w14:textId="77777777">
      <w:pPr>
        <w:jc w:val="left"/>
        <w:rPr>
          <w:rFonts w:cs="Arial"/>
          <w:sz w:val="24"/>
          <w:szCs w:val="24"/>
        </w:rPr>
      </w:pPr>
    </w:p>
    <w:p w:rsidRPr="00BB0D91" w:rsidR="00062212" w:rsidP="001D24A9" w:rsidRDefault="00062212" w14:paraId="73FAFD1D" w14:textId="77777777">
      <w:pPr>
        <w:jc w:val="left"/>
        <w:rPr>
          <w:rFonts w:cs="Arial"/>
          <w:sz w:val="24"/>
          <w:szCs w:val="24"/>
        </w:rPr>
      </w:pPr>
    </w:p>
    <w:p w:rsidRPr="006A4DDA" w:rsidR="00EB0A3C" w:rsidP="00EB0A3C" w:rsidRDefault="00EB0A3C" w14:paraId="7ECD373E" w14:textId="64F50229">
      <w:pPr>
        <w:ind w:left="720" w:hanging="720"/>
        <w:rPr>
          <w:rFonts w:cs="Arial"/>
          <w:sz w:val="28"/>
        </w:rPr>
      </w:pPr>
      <w:r w:rsidRPr="006A4DDA">
        <w:rPr>
          <w:rFonts w:cs="Arial"/>
          <w:sz w:val="28"/>
        </w:rPr>
        <w:t>Introduction</w:t>
      </w:r>
    </w:p>
    <w:p w:rsidRPr="00BB0D91" w:rsidR="00382614" w:rsidP="00382614" w:rsidRDefault="00382614" w14:paraId="17A7AA38" w14:textId="5EDDBA49">
      <w:pPr>
        <w:spacing w:before="100" w:beforeAutospacing="1" w:after="100" w:afterAutospacing="1"/>
        <w:rPr>
          <w:rFonts w:cs="Arial"/>
          <w:sz w:val="24"/>
          <w:szCs w:val="24"/>
          <w:lang w:eastAsia="en-GB"/>
        </w:rPr>
      </w:pPr>
      <w:r w:rsidRPr="00BB0D91">
        <w:rPr>
          <w:rFonts w:cs="Arial"/>
          <w:sz w:val="24"/>
          <w:szCs w:val="24"/>
          <w:lang w:eastAsia="en-GB"/>
        </w:rPr>
        <w:t xml:space="preserve">The Principle of a graduated approach to support children with SEN using a range of interventions, strategies, and making full use of available classroom and school resources will continue to be the underlying principle applied to decisions relating to </w:t>
      </w:r>
      <w:r w:rsidR="002C5623">
        <w:rPr>
          <w:rFonts w:cs="Arial"/>
          <w:sz w:val="24"/>
          <w:szCs w:val="24"/>
          <w:lang w:eastAsia="en-GB"/>
        </w:rPr>
        <w:t>p</w:t>
      </w:r>
      <w:r w:rsidRPr="00BB0D91">
        <w:rPr>
          <w:rFonts w:cs="Arial"/>
          <w:sz w:val="24"/>
          <w:szCs w:val="24"/>
          <w:lang w:eastAsia="en-GB"/>
        </w:rPr>
        <w:t xml:space="preserve">upils with SEN. </w:t>
      </w:r>
    </w:p>
    <w:p w:rsidRPr="00BB0D91" w:rsidR="00382614" w:rsidP="00382614" w:rsidRDefault="00382614" w14:paraId="1639DAA6" w14:textId="18EC0391">
      <w:pPr>
        <w:spacing w:before="100" w:beforeAutospacing="1" w:after="100" w:afterAutospacing="1"/>
        <w:rPr>
          <w:rFonts w:cs="Arial"/>
          <w:sz w:val="24"/>
          <w:szCs w:val="24"/>
          <w:lang w:eastAsia="en-GB"/>
        </w:rPr>
      </w:pPr>
      <w:r w:rsidRPr="00BB0D91">
        <w:rPr>
          <w:rFonts w:cs="Arial"/>
          <w:sz w:val="24"/>
          <w:szCs w:val="24"/>
          <w:lang w:eastAsia="en-GB"/>
        </w:rPr>
        <w:t>Funding drivers to be based on new definitions of low, high and exceptional needs that reflect the level and type of provision required to meet pupils’ needs, rathe</w:t>
      </w:r>
      <w:r w:rsidR="002D57AB">
        <w:rPr>
          <w:rFonts w:cs="Arial"/>
          <w:sz w:val="24"/>
          <w:szCs w:val="24"/>
          <w:lang w:eastAsia="en-GB"/>
        </w:rPr>
        <w:t>r than on SEN Code of Practice</w:t>
      </w:r>
      <w:r w:rsidRPr="00BB0D91">
        <w:rPr>
          <w:rFonts w:cs="Arial"/>
          <w:sz w:val="24"/>
          <w:szCs w:val="24"/>
          <w:lang w:eastAsia="en-GB"/>
        </w:rPr>
        <w:t xml:space="preserve">. For more detailed information regarding these definitions please go to the website link. </w:t>
      </w:r>
    </w:p>
    <w:p w:rsidRPr="00BB0D91" w:rsidR="00382614" w:rsidP="00382614" w:rsidRDefault="00382614" w14:paraId="4485BD8A" w14:textId="77777777">
      <w:pPr>
        <w:spacing w:before="100" w:beforeAutospacing="1" w:after="100" w:afterAutospacing="1"/>
        <w:rPr>
          <w:rFonts w:cs="Arial"/>
          <w:sz w:val="24"/>
          <w:szCs w:val="24"/>
          <w:lang w:eastAsia="en-GB"/>
        </w:rPr>
      </w:pPr>
      <w:r w:rsidRPr="00BB0D91">
        <w:rPr>
          <w:rFonts w:cs="Arial"/>
          <w:sz w:val="24"/>
          <w:szCs w:val="24"/>
          <w:lang w:eastAsia="en-GB"/>
        </w:rPr>
        <w:t xml:space="preserve">Funding for all needs to be fully delegated to enable schools to choose the support model that best meets their pupils’ needs. </w:t>
      </w:r>
    </w:p>
    <w:p w:rsidRPr="00BB0D91" w:rsidR="00382614" w:rsidP="00382614" w:rsidRDefault="002C5623" w14:paraId="7BD7FEEE" w14:textId="3ED45503">
      <w:pPr>
        <w:spacing w:before="100" w:beforeAutospacing="1" w:after="100" w:afterAutospacing="1"/>
        <w:rPr>
          <w:rFonts w:cs="Arial"/>
          <w:sz w:val="24"/>
          <w:szCs w:val="24"/>
          <w:lang w:eastAsia="en-GB"/>
        </w:rPr>
      </w:pPr>
      <w:r>
        <w:rPr>
          <w:rFonts w:cs="Arial"/>
          <w:sz w:val="24"/>
          <w:szCs w:val="24"/>
          <w:lang w:eastAsia="en-GB"/>
        </w:rPr>
        <w:t>A k</w:t>
      </w:r>
      <w:r w:rsidRPr="00BB0D91" w:rsidR="00382614">
        <w:rPr>
          <w:rFonts w:cs="Arial"/>
          <w:sz w:val="24"/>
          <w:szCs w:val="24"/>
          <w:lang w:eastAsia="en-GB"/>
        </w:rPr>
        <w:t xml:space="preserve">ey feature of this new formula is that funding must be based on accurate and consistent data about pupils’ needs, provision and costs. This information is moderated on an annual basis to ensure that funding decisions are consistent and transparent. </w:t>
      </w:r>
    </w:p>
    <w:p w:rsidRPr="00BB0D91" w:rsidR="00EB0A3C" w:rsidP="00BC42C0" w:rsidRDefault="00EB0A3C" w14:paraId="4B06FD92" w14:textId="77777777">
      <w:pPr>
        <w:tabs>
          <w:tab w:val="left" w:pos="284"/>
        </w:tabs>
        <w:spacing w:before="120"/>
        <w:rPr>
          <w:rFonts w:cs="Arial"/>
          <w:sz w:val="24"/>
        </w:rPr>
      </w:pPr>
    </w:p>
    <w:p w:rsidRPr="009957EC" w:rsidR="00EB0A3C" w:rsidP="00BC42C0" w:rsidRDefault="00EB0A3C" w14:paraId="663AA513" w14:textId="2660CA6B">
      <w:pPr>
        <w:tabs>
          <w:tab w:val="left" w:pos="284"/>
        </w:tabs>
        <w:rPr>
          <w:rFonts w:cs="Arial"/>
          <w:b/>
          <w:sz w:val="28"/>
        </w:rPr>
      </w:pPr>
      <w:r w:rsidRPr="009957EC">
        <w:rPr>
          <w:rFonts w:cs="Arial"/>
          <w:b/>
          <w:sz w:val="28"/>
        </w:rPr>
        <w:t>Additional Learning Needs Funding in Mainstream Schools</w:t>
      </w:r>
    </w:p>
    <w:p w:rsidRPr="00BB0D91" w:rsidR="00010EBD" w:rsidP="00010EBD" w:rsidRDefault="00010EBD" w14:paraId="0917FF83" w14:textId="77777777">
      <w:pPr>
        <w:spacing w:before="100" w:beforeAutospacing="1" w:after="100" w:afterAutospacing="1"/>
        <w:rPr>
          <w:rFonts w:cs="Arial"/>
          <w:sz w:val="24"/>
          <w:szCs w:val="24"/>
          <w:lang w:eastAsia="en-GB"/>
        </w:rPr>
      </w:pPr>
      <w:r w:rsidRPr="00BB0D91">
        <w:rPr>
          <w:rFonts w:cs="Arial"/>
          <w:b/>
          <w:bCs/>
          <w:sz w:val="24"/>
          <w:szCs w:val="24"/>
          <w:lang w:eastAsia="en-GB"/>
        </w:rPr>
        <w:t xml:space="preserve">Funding through the Age Weighted Pupil Unit </w:t>
      </w:r>
    </w:p>
    <w:p w:rsidRPr="00BB0D91" w:rsidR="00010EBD" w:rsidP="00010EBD" w:rsidRDefault="00010EBD" w14:paraId="78B1F1D8" w14:textId="77777777">
      <w:pPr>
        <w:spacing w:before="100" w:beforeAutospacing="1" w:after="100" w:afterAutospacing="1"/>
        <w:rPr>
          <w:rFonts w:cs="Arial"/>
          <w:sz w:val="24"/>
          <w:szCs w:val="24"/>
          <w:lang w:eastAsia="en-GB"/>
        </w:rPr>
      </w:pPr>
      <w:r w:rsidRPr="00BB0D91">
        <w:rPr>
          <w:rFonts w:cs="Arial"/>
          <w:sz w:val="24"/>
          <w:szCs w:val="24"/>
          <w:lang w:eastAsia="en-GB"/>
        </w:rPr>
        <w:t xml:space="preserve">Mainstream schools in Denbighshire receive the majority of their funding through the pupil driven funding element: the Age Weighted Pupil Unit </w:t>
      </w:r>
      <w:r w:rsidRPr="00BB0D91">
        <w:rPr>
          <w:rFonts w:cs="Arial"/>
          <w:b/>
          <w:bCs/>
          <w:sz w:val="24"/>
          <w:szCs w:val="24"/>
          <w:lang w:eastAsia="en-GB"/>
        </w:rPr>
        <w:t>(AWPU)</w:t>
      </w:r>
      <w:r w:rsidRPr="00BB0D91">
        <w:rPr>
          <w:rFonts w:cs="Arial"/>
          <w:sz w:val="24"/>
          <w:szCs w:val="24"/>
          <w:lang w:eastAsia="en-GB"/>
        </w:rPr>
        <w:t xml:space="preserve">. This means that every pupil of the same age in a mainstream school receives an equivalent level of resource to fund a broad range of educational activities which all schools are reasonably expected to provide. This includes the school's response to the additional learning needs which children may have for some time in their school career. These activities will need to be undertaken to some degree in all schools though the size and scope of this provision may be varied. All children, including those with additional learning needs are full members of the school community. This means that schools have to be prepared to meet the needs of all their pupils when they plan the broad activities of school life. </w:t>
      </w:r>
    </w:p>
    <w:p w:rsidRPr="00BB0D91" w:rsidR="00010EBD" w:rsidP="00010EBD" w:rsidRDefault="00010EBD" w14:paraId="44D92CCF" w14:textId="77777777">
      <w:pPr>
        <w:spacing w:before="100" w:beforeAutospacing="1" w:after="100" w:afterAutospacing="1"/>
        <w:rPr>
          <w:rFonts w:cs="Arial"/>
          <w:b/>
          <w:bCs/>
          <w:sz w:val="24"/>
          <w:szCs w:val="24"/>
          <w:lang w:eastAsia="en-GB"/>
        </w:rPr>
      </w:pPr>
    </w:p>
    <w:p w:rsidR="00010EBD" w:rsidP="00010EBD" w:rsidRDefault="00010EBD" w14:paraId="5A98E561" w14:textId="77777777">
      <w:pPr>
        <w:spacing w:before="100" w:beforeAutospacing="1" w:after="100" w:afterAutospacing="1"/>
        <w:rPr>
          <w:rFonts w:cs="Arial"/>
          <w:b/>
          <w:bCs/>
          <w:sz w:val="24"/>
          <w:szCs w:val="24"/>
          <w:lang w:eastAsia="en-GB"/>
        </w:rPr>
      </w:pPr>
    </w:p>
    <w:p w:rsidR="00770378" w:rsidP="00010EBD" w:rsidRDefault="00770378" w14:paraId="5EC16A87" w14:textId="77777777">
      <w:pPr>
        <w:spacing w:before="100" w:beforeAutospacing="1" w:after="100" w:afterAutospacing="1"/>
        <w:rPr>
          <w:rFonts w:cs="Arial"/>
          <w:b/>
          <w:bCs/>
          <w:sz w:val="24"/>
          <w:szCs w:val="24"/>
          <w:lang w:eastAsia="en-GB"/>
        </w:rPr>
      </w:pPr>
    </w:p>
    <w:p w:rsidR="00770378" w:rsidP="00010EBD" w:rsidRDefault="00770378" w14:paraId="3D20A618" w14:textId="77777777">
      <w:pPr>
        <w:spacing w:before="100" w:beforeAutospacing="1" w:after="100" w:afterAutospacing="1"/>
        <w:rPr>
          <w:rFonts w:cs="Arial"/>
          <w:b/>
          <w:bCs/>
          <w:sz w:val="24"/>
          <w:szCs w:val="24"/>
          <w:lang w:eastAsia="en-GB"/>
        </w:rPr>
      </w:pPr>
    </w:p>
    <w:p w:rsidRPr="00BB0D91" w:rsidR="00770378" w:rsidP="00010EBD" w:rsidRDefault="00770378" w14:paraId="2890B386" w14:textId="77777777">
      <w:pPr>
        <w:spacing w:before="100" w:beforeAutospacing="1" w:after="100" w:afterAutospacing="1"/>
        <w:rPr>
          <w:rFonts w:cs="Arial"/>
          <w:b/>
          <w:bCs/>
          <w:sz w:val="24"/>
          <w:szCs w:val="24"/>
          <w:lang w:eastAsia="en-GB"/>
        </w:rPr>
      </w:pPr>
    </w:p>
    <w:p w:rsidR="005B124F" w:rsidP="00010EBD" w:rsidRDefault="005B124F" w14:paraId="12C90184" w14:textId="77777777">
      <w:pPr>
        <w:spacing w:before="100" w:beforeAutospacing="1" w:after="100" w:afterAutospacing="1"/>
        <w:rPr>
          <w:rFonts w:cs="Arial"/>
          <w:b/>
          <w:bCs/>
          <w:sz w:val="24"/>
          <w:szCs w:val="24"/>
          <w:lang w:eastAsia="en-GB"/>
        </w:rPr>
      </w:pPr>
    </w:p>
    <w:p w:rsidRPr="00BB0D91" w:rsidR="00010EBD" w:rsidP="00010EBD" w:rsidRDefault="00010EBD" w14:paraId="5D97E095" w14:textId="77777777">
      <w:pPr>
        <w:spacing w:before="100" w:beforeAutospacing="1" w:after="100" w:afterAutospacing="1"/>
        <w:rPr>
          <w:rFonts w:cs="Arial"/>
          <w:sz w:val="24"/>
          <w:szCs w:val="24"/>
          <w:lang w:eastAsia="en-GB"/>
        </w:rPr>
      </w:pPr>
      <w:r w:rsidRPr="00BB0D91">
        <w:rPr>
          <w:rFonts w:cs="Arial"/>
          <w:b/>
          <w:bCs/>
          <w:sz w:val="24"/>
          <w:szCs w:val="24"/>
          <w:lang w:eastAsia="en-GB"/>
        </w:rPr>
        <w:t xml:space="preserve">Provision for SEN in AWPU </w:t>
      </w:r>
    </w:p>
    <w:p w:rsidRPr="00BB0D91" w:rsidR="00010EBD" w:rsidP="00561144" w:rsidRDefault="00010EBD" w14:paraId="268F8A60" w14:textId="77777777">
      <w:pPr>
        <w:spacing w:before="100" w:beforeAutospacing="1" w:after="100" w:afterAutospacing="1"/>
        <w:ind w:left="720"/>
        <w:rPr>
          <w:rFonts w:cs="Arial"/>
          <w:sz w:val="24"/>
          <w:szCs w:val="24"/>
          <w:lang w:eastAsia="en-GB"/>
        </w:rPr>
      </w:pPr>
      <w:r w:rsidRPr="00BB0D91">
        <w:rPr>
          <w:rFonts w:cs="Arial"/>
          <w:sz w:val="24"/>
          <w:szCs w:val="24"/>
          <w:lang w:eastAsia="en-GB"/>
        </w:rPr>
        <w:t xml:space="preserve">The </w:t>
      </w:r>
      <w:r w:rsidRPr="00BB0D91">
        <w:rPr>
          <w:rFonts w:cs="Arial"/>
          <w:b/>
          <w:bCs/>
          <w:sz w:val="24"/>
          <w:szCs w:val="24"/>
          <w:lang w:eastAsia="en-GB"/>
        </w:rPr>
        <w:t xml:space="preserve">AWPU </w:t>
      </w:r>
      <w:r w:rsidRPr="00BB0D91">
        <w:rPr>
          <w:rFonts w:cs="Arial"/>
          <w:sz w:val="24"/>
          <w:szCs w:val="24"/>
          <w:lang w:eastAsia="en-GB"/>
        </w:rPr>
        <w:t xml:space="preserve">funding allocates an equal amount to all schools for each pupil of the same age and is the method by which schools receive the majority of their funding. The Local Authority generally expects that 5% of each </w:t>
      </w:r>
      <w:r w:rsidRPr="00BB0D91">
        <w:rPr>
          <w:rFonts w:cs="Arial"/>
          <w:b/>
          <w:bCs/>
          <w:sz w:val="24"/>
          <w:szCs w:val="24"/>
          <w:lang w:eastAsia="en-GB"/>
        </w:rPr>
        <w:t xml:space="preserve">AWPU </w:t>
      </w:r>
      <w:r w:rsidRPr="00BB0D91">
        <w:rPr>
          <w:rFonts w:cs="Arial"/>
          <w:sz w:val="24"/>
          <w:szCs w:val="24"/>
          <w:lang w:eastAsia="en-GB"/>
        </w:rPr>
        <w:t xml:space="preserve">is notionally intended to support </w:t>
      </w:r>
      <w:r w:rsidRPr="00BB0D91">
        <w:rPr>
          <w:rFonts w:cs="Arial"/>
          <w:b/>
          <w:bCs/>
          <w:sz w:val="24"/>
          <w:szCs w:val="24"/>
          <w:lang w:eastAsia="en-GB"/>
        </w:rPr>
        <w:t>SEN</w:t>
      </w:r>
      <w:r w:rsidRPr="00BB0D91">
        <w:rPr>
          <w:rFonts w:cs="Arial"/>
          <w:sz w:val="24"/>
          <w:szCs w:val="24"/>
          <w:lang w:eastAsia="en-GB"/>
        </w:rPr>
        <w:t xml:space="preserve">. </w:t>
      </w:r>
    </w:p>
    <w:p w:rsidRPr="00BB0D91" w:rsidR="00010EBD" w:rsidP="00010EBD" w:rsidRDefault="00010EBD" w14:paraId="6BBC3AF9" w14:textId="77777777">
      <w:pPr>
        <w:spacing w:before="100" w:beforeAutospacing="1" w:after="100" w:afterAutospacing="1"/>
        <w:rPr>
          <w:rFonts w:cs="Arial"/>
          <w:sz w:val="24"/>
          <w:szCs w:val="24"/>
          <w:lang w:eastAsia="en-GB"/>
        </w:rPr>
      </w:pPr>
      <w:r w:rsidRPr="00BB0D91">
        <w:rPr>
          <w:rFonts w:cs="Arial"/>
          <w:sz w:val="24"/>
          <w:szCs w:val="24"/>
          <w:lang w:eastAsia="en-GB"/>
        </w:rPr>
        <w:t xml:space="preserve">This funding is expected to cover the following activities: </w:t>
      </w:r>
    </w:p>
    <w:p w:rsidRPr="00BB0D91" w:rsidR="00010EBD" w:rsidP="005B124F" w:rsidRDefault="00010EBD" w14:paraId="2F2F41D8" w14:textId="77777777">
      <w:pPr>
        <w:numPr>
          <w:ilvl w:val="0"/>
          <w:numId w:val="49"/>
        </w:numPr>
        <w:spacing w:before="100" w:beforeAutospacing="1" w:after="100" w:afterAutospacing="1"/>
        <w:jc w:val="left"/>
        <w:rPr>
          <w:rFonts w:cs="Arial"/>
          <w:sz w:val="24"/>
          <w:szCs w:val="24"/>
          <w:lang w:eastAsia="en-GB"/>
        </w:rPr>
      </w:pPr>
      <w:r w:rsidRPr="00BB0D91">
        <w:rPr>
          <w:rFonts w:cs="Arial"/>
          <w:sz w:val="24"/>
          <w:szCs w:val="24"/>
          <w:lang w:eastAsia="en-GB"/>
        </w:rPr>
        <w:t xml:space="preserve">The curriculum activities for all pupils, including both organisation and delivery; </w:t>
      </w:r>
    </w:p>
    <w:p w:rsidRPr="00BB0D91" w:rsidR="00010EBD" w:rsidP="005B124F" w:rsidRDefault="00010EBD" w14:paraId="42FDB7C9" w14:textId="77777777">
      <w:pPr>
        <w:numPr>
          <w:ilvl w:val="0"/>
          <w:numId w:val="49"/>
        </w:numPr>
        <w:spacing w:before="100" w:beforeAutospacing="1" w:after="100" w:afterAutospacing="1"/>
        <w:jc w:val="left"/>
        <w:rPr>
          <w:rFonts w:cs="Arial"/>
          <w:sz w:val="24"/>
          <w:szCs w:val="24"/>
          <w:lang w:eastAsia="en-GB"/>
        </w:rPr>
      </w:pPr>
      <w:r w:rsidRPr="00BB0D91">
        <w:rPr>
          <w:rFonts w:cs="Arial"/>
          <w:sz w:val="24"/>
          <w:szCs w:val="24"/>
          <w:lang w:eastAsia="en-GB"/>
        </w:rPr>
        <w:t xml:space="preserve">Specific arrangements to match teaching styles, content and assessment to pupil needs; </w:t>
      </w:r>
    </w:p>
    <w:p w:rsidRPr="00BB0D91" w:rsidR="00010EBD" w:rsidP="005B124F" w:rsidRDefault="00010EBD" w14:paraId="1A807C54" w14:textId="77777777">
      <w:pPr>
        <w:numPr>
          <w:ilvl w:val="0"/>
          <w:numId w:val="49"/>
        </w:numPr>
        <w:spacing w:before="100" w:beforeAutospacing="1" w:after="100" w:afterAutospacing="1"/>
        <w:jc w:val="left"/>
        <w:rPr>
          <w:rFonts w:cs="Arial"/>
          <w:sz w:val="24"/>
          <w:szCs w:val="24"/>
          <w:lang w:eastAsia="en-GB"/>
        </w:rPr>
      </w:pPr>
      <w:r w:rsidRPr="00BB0D91">
        <w:rPr>
          <w:rFonts w:cs="Arial"/>
          <w:sz w:val="24"/>
          <w:szCs w:val="24"/>
          <w:lang w:eastAsia="en-GB"/>
        </w:rPr>
        <w:t xml:space="preserve">Planning that takes account of the needs of all pupils; </w:t>
      </w:r>
    </w:p>
    <w:p w:rsidRPr="00BB0D91" w:rsidR="00010EBD" w:rsidP="005B124F" w:rsidRDefault="00010EBD" w14:paraId="4E2E61FB" w14:textId="77777777">
      <w:pPr>
        <w:numPr>
          <w:ilvl w:val="0"/>
          <w:numId w:val="49"/>
        </w:numPr>
        <w:spacing w:before="100" w:beforeAutospacing="1" w:after="100" w:afterAutospacing="1"/>
        <w:jc w:val="left"/>
        <w:rPr>
          <w:rFonts w:cs="Arial"/>
          <w:sz w:val="24"/>
          <w:szCs w:val="24"/>
          <w:lang w:eastAsia="en-GB"/>
        </w:rPr>
      </w:pPr>
      <w:r w:rsidRPr="00BB0D91">
        <w:rPr>
          <w:rFonts w:cs="Arial"/>
          <w:sz w:val="24"/>
          <w:szCs w:val="24"/>
          <w:lang w:eastAsia="en-GB"/>
        </w:rPr>
        <w:t xml:space="preserve">Modification /differentiation of some materials for an individual pupil; </w:t>
      </w:r>
    </w:p>
    <w:p w:rsidRPr="00BB0D91" w:rsidR="00010EBD" w:rsidP="005B124F" w:rsidRDefault="00010EBD" w14:paraId="6471AE40" w14:textId="77777777">
      <w:pPr>
        <w:numPr>
          <w:ilvl w:val="0"/>
          <w:numId w:val="49"/>
        </w:numPr>
        <w:spacing w:before="100" w:beforeAutospacing="1" w:after="100" w:afterAutospacing="1"/>
        <w:jc w:val="left"/>
        <w:rPr>
          <w:rFonts w:cs="Arial"/>
          <w:sz w:val="24"/>
          <w:szCs w:val="24"/>
          <w:lang w:eastAsia="en-GB"/>
        </w:rPr>
      </w:pPr>
      <w:r w:rsidRPr="00BB0D91">
        <w:rPr>
          <w:rFonts w:cs="Arial"/>
          <w:sz w:val="24"/>
          <w:szCs w:val="24"/>
          <w:lang w:eastAsia="en-GB"/>
        </w:rPr>
        <w:t xml:space="preserve">Preparing all students to live in a diverse society; </w:t>
      </w:r>
    </w:p>
    <w:p w:rsidRPr="00BB0D91" w:rsidR="00010EBD" w:rsidP="005B124F" w:rsidRDefault="00010EBD" w14:paraId="7836C5CE" w14:textId="77777777">
      <w:pPr>
        <w:numPr>
          <w:ilvl w:val="0"/>
          <w:numId w:val="49"/>
        </w:numPr>
        <w:spacing w:before="100" w:beforeAutospacing="1" w:after="100" w:afterAutospacing="1"/>
        <w:jc w:val="left"/>
        <w:rPr>
          <w:rFonts w:cs="Arial"/>
          <w:sz w:val="24"/>
          <w:szCs w:val="24"/>
          <w:lang w:eastAsia="en-GB"/>
        </w:rPr>
      </w:pPr>
      <w:r w:rsidRPr="00BB0D91">
        <w:rPr>
          <w:rFonts w:cs="Arial"/>
          <w:sz w:val="24"/>
          <w:szCs w:val="24"/>
          <w:lang w:eastAsia="en-GB"/>
        </w:rPr>
        <w:t xml:space="preserve">Support to modify pupil behaviour; </w:t>
      </w:r>
    </w:p>
    <w:p w:rsidRPr="00BB0D91" w:rsidR="00010EBD" w:rsidP="005B124F" w:rsidRDefault="00010EBD" w14:paraId="684F7A00" w14:textId="77777777">
      <w:pPr>
        <w:numPr>
          <w:ilvl w:val="0"/>
          <w:numId w:val="49"/>
        </w:numPr>
        <w:spacing w:before="100" w:beforeAutospacing="1" w:after="100" w:afterAutospacing="1"/>
        <w:jc w:val="left"/>
        <w:rPr>
          <w:rFonts w:cs="Arial"/>
          <w:sz w:val="24"/>
          <w:szCs w:val="24"/>
          <w:lang w:eastAsia="en-GB"/>
        </w:rPr>
      </w:pPr>
      <w:r w:rsidRPr="00BB0D91">
        <w:rPr>
          <w:rFonts w:cs="Arial"/>
          <w:sz w:val="24"/>
          <w:szCs w:val="24"/>
          <w:lang w:eastAsia="en-GB"/>
        </w:rPr>
        <w:t xml:space="preserve">Access to school based resources; </w:t>
      </w:r>
    </w:p>
    <w:p w:rsidRPr="00BB0D91" w:rsidR="00010EBD" w:rsidP="005B124F" w:rsidRDefault="00010EBD" w14:paraId="4C08501B" w14:textId="77777777">
      <w:pPr>
        <w:numPr>
          <w:ilvl w:val="0"/>
          <w:numId w:val="49"/>
        </w:numPr>
        <w:spacing w:before="100" w:beforeAutospacing="1" w:after="100" w:afterAutospacing="1"/>
        <w:jc w:val="left"/>
        <w:rPr>
          <w:rFonts w:cs="Arial"/>
          <w:sz w:val="24"/>
          <w:szCs w:val="24"/>
          <w:lang w:eastAsia="en-GB"/>
        </w:rPr>
      </w:pPr>
      <w:r w:rsidRPr="00BB0D91">
        <w:rPr>
          <w:rFonts w:cs="Arial"/>
          <w:sz w:val="24"/>
          <w:szCs w:val="24"/>
          <w:lang w:eastAsia="en-GB"/>
        </w:rPr>
        <w:t xml:space="preserve">Monitoring and review of progress; </w:t>
      </w:r>
    </w:p>
    <w:p w:rsidRPr="00BB0D91" w:rsidR="00010EBD" w:rsidP="005B124F" w:rsidRDefault="00010EBD" w14:paraId="75F5EA2E" w14:textId="77777777">
      <w:pPr>
        <w:numPr>
          <w:ilvl w:val="0"/>
          <w:numId w:val="49"/>
        </w:numPr>
        <w:spacing w:before="100" w:beforeAutospacing="1" w:after="100" w:afterAutospacing="1"/>
        <w:jc w:val="left"/>
        <w:rPr>
          <w:rFonts w:cs="Arial"/>
          <w:sz w:val="24"/>
          <w:szCs w:val="24"/>
          <w:lang w:eastAsia="en-GB"/>
        </w:rPr>
      </w:pPr>
      <w:r w:rsidRPr="00BB0D91">
        <w:rPr>
          <w:rFonts w:cs="Arial"/>
          <w:sz w:val="24"/>
          <w:szCs w:val="24"/>
          <w:lang w:eastAsia="en-GB"/>
        </w:rPr>
        <w:t xml:space="preserve">Arrangements for communication between staff; </w:t>
      </w:r>
    </w:p>
    <w:p w:rsidRPr="00BB0D91" w:rsidR="00010EBD" w:rsidP="005B124F" w:rsidRDefault="00010EBD" w14:paraId="7625E6C3" w14:textId="77777777">
      <w:pPr>
        <w:numPr>
          <w:ilvl w:val="0"/>
          <w:numId w:val="49"/>
        </w:numPr>
        <w:spacing w:before="100" w:beforeAutospacing="1" w:after="100" w:afterAutospacing="1"/>
        <w:jc w:val="left"/>
        <w:rPr>
          <w:rFonts w:cs="Arial"/>
          <w:sz w:val="24"/>
          <w:szCs w:val="24"/>
          <w:lang w:eastAsia="en-GB"/>
        </w:rPr>
      </w:pPr>
      <w:r w:rsidRPr="00BB0D91">
        <w:rPr>
          <w:rFonts w:cs="Arial"/>
          <w:sz w:val="24"/>
          <w:szCs w:val="24"/>
          <w:lang w:eastAsia="en-GB"/>
        </w:rPr>
        <w:t xml:space="preserve">Enhanced home/school contact; </w:t>
      </w:r>
    </w:p>
    <w:p w:rsidRPr="009957EC" w:rsidR="00010EBD" w:rsidP="005B124F" w:rsidRDefault="00010EBD" w14:paraId="6A283959" w14:textId="2DC059DE">
      <w:pPr>
        <w:numPr>
          <w:ilvl w:val="0"/>
          <w:numId w:val="49"/>
        </w:numPr>
        <w:spacing w:before="100" w:beforeAutospacing="1" w:after="100" w:afterAutospacing="1"/>
        <w:jc w:val="left"/>
        <w:rPr>
          <w:rFonts w:cs="Arial"/>
          <w:sz w:val="24"/>
          <w:szCs w:val="24"/>
          <w:lang w:eastAsia="en-GB"/>
        </w:rPr>
      </w:pPr>
      <w:r w:rsidRPr="00BB0D91">
        <w:rPr>
          <w:rFonts w:cs="Arial"/>
          <w:sz w:val="24"/>
          <w:szCs w:val="24"/>
          <w:lang w:eastAsia="en-GB"/>
        </w:rPr>
        <w:t xml:space="preserve">Developing and implementing a clear whole school policy </w:t>
      </w:r>
      <w:r w:rsidR="005B124F">
        <w:rPr>
          <w:rFonts w:cs="Arial"/>
          <w:sz w:val="24"/>
          <w:szCs w:val="24"/>
          <w:lang w:eastAsia="en-GB"/>
        </w:rPr>
        <w:t>for ALN</w:t>
      </w:r>
      <w:r w:rsidRPr="00BB0D91" w:rsidR="00561144">
        <w:rPr>
          <w:rFonts w:cs="Arial"/>
          <w:sz w:val="24"/>
          <w:szCs w:val="24"/>
          <w:lang w:eastAsia="en-GB"/>
        </w:rPr>
        <w:t xml:space="preserve"> </w:t>
      </w:r>
    </w:p>
    <w:p w:rsidRPr="00BB0D91" w:rsidR="00010EBD" w:rsidP="00BF7549" w:rsidRDefault="00010EBD" w14:paraId="242CF715" w14:textId="6A423772">
      <w:pPr>
        <w:spacing w:before="100" w:beforeAutospacing="1" w:after="100" w:afterAutospacing="1"/>
        <w:ind w:left="360"/>
        <w:rPr>
          <w:rFonts w:cs="Arial"/>
          <w:sz w:val="24"/>
          <w:szCs w:val="24"/>
          <w:lang w:eastAsia="en-GB"/>
        </w:rPr>
      </w:pPr>
      <w:r w:rsidRPr="00BB0D91">
        <w:rPr>
          <w:rFonts w:cs="Arial"/>
          <w:b/>
          <w:bCs/>
          <w:sz w:val="28"/>
          <w:szCs w:val="28"/>
          <w:lang w:eastAsia="en-GB"/>
        </w:rPr>
        <w:t xml:space="preserve">How the Additional </w:t>
      </w:r>
      <w:r w:rsidR="002C5623">
        <w:rPr>
          <w:rFonts w:cs="Arial"/>
          <w:b/>
          <w:bCs/>
          <w:sz w:val="28"/>
          <w:szCs w:val="28"/>
          <w:lang w:eastAsia="en-GB"/>
        </w:rPr>
        <w:t>ALN Budget Allocation is to be u</w:t>
      </w:r>
      <w:r w:rsidRPr="00BB0D91">
        <w:rPr>
          <w:rFonts w:cs="Arial"/>
          <w:b/>
          <w:bCs/>
          <w:sz w:val="28"/>
          <w:szCs w:val="28"/>
          <w:lang w:eastAsia="en-GB"/>
        </w:rPr>
        <w:t>sed:</w:t>
      </w:r>
      <w:r w:rsidRPr="00BB0D91">
        <w:rPr>
          <w:rFonts w:cs="Arial"/>
          <w:sz w:val="24"/>
          <w:szCs w:val="24"/>
          <w:lang w:eastAsia="en-GB"/>
        </w:rPr>
        <w:t xml:space="preserve"> </w:t>
      </w:r>
    </w:p>
    <w:p w:rsidRPr="00BB0D91" w:rsidR="00010EBD" w:rsidP="00343BB1" w:rsidRDefault="00010EBD" w14:paraId="6C0F9BBF" w14:textId="4AADB91A">
      <w:pPr>
        <w:spacing w:before="100" w:beforeAutospacing="1" w:after="100" w:afterAutospacing="1"/>
        <w:ind w:left="720"/>
        <w:rPr>
          <w:rFonts w:cs="Arial"/>
          <w:sz w:val="24"/>
          <w:szCs w:val="24"/>
          <w:lang w:eastAsia="en-GB"/>
        </w:rPr>
      </w:pPr>
      <w:r w:rsidRPr="00BB0D91">
        <w:rPr>
          <w:rFonts w:cs="Arial"/>
          <w:sz w:val="24"/>
          <w:szCs w:val="24"/>
          <w:lang w:eastAsia="en-GB"/>
        </w:rPr>
        <w:t>The majority of the money has previously been spent on Teaching Assistant</w:t>
      </w:r>
      <w:r w:rsidR="002D57AB">
        <w:rPr>
          <w:rFonts w:cs="Arial"/>
          <w:sz w:val="24"/>
          <w:szCs w:val="24"/>
          <w:lang w:eastAsia="en-GB"/>
        </w:rPr>
        <w:t xml:space="preserve"> (TA) s</w:t>
      </w:r>
      <w:r w:rsidRPr="00BB0D91">
        <w:rPr>
          <w:rFonts w:cs="Arial"/>
          <w:sz w:val="24"/>
          <w:szCs w:val="24"/>
          <w:lang w:eastAsia="en-GB"/>
        </w:rPr>
        <w:t>alaries and these have been m</w:t>
      </w:r>
      <w:r w:rsidRPr="00BB0D91" w:rsidR="00343BB1">
        <w:rPr>
          <w:rFonts w:cs="Arial"/>
          <w:sz w:val="24"/>
          <w:szCs w:val="24"/>
          <w:lang w:eastAsia="en-GB"/>
        </w:rPr>
        <w:t>ainly short-</w:t>
      </w:r>
      <w:r w:rsidRPr="00BB0D91">
        <w:rPr>
          <w:rFonts w:cs="Arial"/>
          <w:sz w:val="24"/>
          <w:szCs w:val="24"/>
          <w:lang w:eastAsia="en-GB"/>
        </w:rPr>
        <w:t>term positions. Sutton Trust research has concluded that in many instances the impact of TAs supporting pupils on a 1:1 basis is limited and this</w:t>
      </w:r>
      <w:r w:rsidRPr="00BB0D91" w:rsidR="00343BB1">
        <w:rPr>
          <w:rFonts w:cs="Arial"/>
          <w:sz w:val="24"/>
          <w:szCs w:val="24"/>
          <w:lang w:eastAsia="en-GB"/>
        </w:rPr>
        <w:t xml:space="preserve"> is further compounded as short-</w:t>
      </w:r>
      <w:r w:rsidRPr="00BB0D91">
        <w:rPr>
          <w:rFonts w:cs="Arial"/>
          <w:sz w:val="24"/>
          <w:szCs w:val="24"/>
          <w:lang w:eastAsia="en-GB"/>
        </w:rPr>
        <w:t xml:space="preserve">term staff may not be suitably trained. </w:t>
      </w:r>
    </w:p>
    <w:p w:rsidRPr="00BB0D91" w:rsidR="00010EBD" w:rsidP="00343BB1" w:rsidRDefault="00010EBD" w14:paraId="2DD6D44A" w14:textId="05A309CB">
      <w:pPr>
        <w:spacing w:before="100" w:beforeAutospacing="1" w:after="100" w:afterAutospacing="1"/>
        <w:ind w:left="720"/>
        <w:rPr>
          <w:rFonts w:cs="Arial"/>
          <w:sz w:val="24"/>
          <w:szCs w:val="24"/>
          <w:lang w:eastAsia="en-GB"/>
        </w:rPr>
      </w:pPr>
      <w:r w:rsidRPr="00BB0D91">
        <w:rPr>
          <w:rFonts w:cs="Arial"/>
          <w:sz w:val="24"/>
          <w:szCs w:val="24"/>
          <w:lang w:eastAsia="en-GB"/>
        </w:rPr>
        <w:t xml:space="preserve">The current funding arrangements are based on the current SEN Code of Practice (Wales) and the imminent SEN reforms will bring a revised Code of Practice where the of Code of Practice (SA, SA+, Statement) will be phased out. </w:t>
      </w:r>
    </w:p>
    <w:p w:rsidRPr="00BB0D91" w:rsidR="00312D88" w:rsidP="00312D88" w:rsidRDefault="00312D88" w14:paraId="02474ED9" w14:textId="37EDF338">
      <w:pPr>
        <w:pStyle w:val="NormalWeb"/>
        <w:ind w:left="720"/>
        <w:rPr>
          <w:rFonts w:ascii="Arial" w:hAnsi="Arial" w:cs="Arial"/>
        </w:rPr>
      </w:pPr>
      <w:r w:rsidRPr="00BB0D91">
        <w:rPr>
          <w:rFonts w:ascii="Arial" w:hAnsi="Arial" w:cs="Arial"/>
        </w:rPr>
        <w:t>Funding drivers to be based on new definitions of low, high and exceptional needs that reflect the level and type of provision required to meet pupils’ needs, rathe</w:t>
      </w:r>
      <w:r w:rsidR="002D57AB">
        <w:rPr>
          <w:rFonts w:ascii="Arial" w:hAnsi="Arial" w:cs="Arial"/>
        </w:rPr>
        <w:t>r than on SEN Code of Practice</w:t>
      </w:r>
      <w:r w:rsidRPr="00BB0D91">
        <w:rPr>
          <w:rFonts w:ascii="Arial" w:hAnsi="Arial" w:cs="Arial"/>
        </w:rPr>
        <w:t xml:space="preserve">. For more detailed information regarding these definitions please go to the website link. </w:t>
      </w:r>
    </w:p>
    <w:p w:rsidRPr="00BB0D91" w:rsidR="00312D88" w:rsidP="00312D88" w:rsidRDefault="00312D88" w14:paraId="04A89CEC" w14:textId="77777777">
      <w:pPr>
        <w:pStyle w:val="NormalWeb"/>
        <w:ind w:left="720"/>
        <w:rPr>
          <w:rFonts w:ascii="Arial" w:hAnsi="Arial" w:cs="Arial"/>
        </w:rPr>
      </w:pPr>
      <w:r w:rsidRPr="00BB0D91">
        <w:rPr>
          <w:rFonts w:ascii="Arial" w:hAnsi="Arial" w:cs="Arial"/>
        </w:rPr>
        <w:t xml:space="preserve">Funding for all needs to be fully delegated to enable schools to choose the support model that best meets their pupils’ needs. </w:t>
      </w:r>
    </w:p>
    <w:p w:rsidR="005B124F" w:rsidP="00312D88" w:rsidRDefault="005B124F" w14:paraId="2621A290" w14:textId="77777777">
      <w:pPr>
        <w:pStyle w:val="NormalWeb"/>
        <w:ind w:left="720"/>
        <w:rPr>
          <w:rFonts w:ascii="Arial" w:hAnsi="Arial" w:cs="Arial"/>
        </w:rPr>
      </w:pPr>
    </w:p>
    <w:p w:rsidR="005B124F" w:rsidP="00312D88" w:rsidRDefault="005B124F" w14:paraId="73663198" w14:textId="77777777">
      <w:pPr>
        <w:pStyle w:val="NormalWeb"/>
        <w:ind w:left="720"/>
        <w:rPr>
          <w:rFonts w:ascii="Arial" w:hAnsi="Arial" w:cs="Arial"/>
        </w:rPr>
      </w:pPr>
    </w:p>
    <w:p w:rsidR="0012614A" w:rsidP="00312D88" w:rsidRDefault="0012614A" w14:paraId="24FE0E5B" w14:textId="77777777">
      <w:pPr>
        <w:pStyle w:val="NormalWeb"/>
        <w:ind w:left="720"/>
        <w:rPr>
          <w:rFonts w:ascii="Arial" w:hAnsi="Arial" w:cs="Arial"/>
        </w:rPr>
      </w:pPr>
    </w:p>
    <w:p w:rsidRPr="00BB0D91" w:rsidR="00312D88" w:rsidP="00312D88" w:rsidRDefault="00312D88" w14:paraId="5398C527" w14:textId="77777777">
      <w:pPr>
        <w:pStyle w:val="NormalWeb"/>
        <w:ind w:left="720"/>
        <w:rPr>
          <w:rFonts w:ascii="Arial" w:hAnsi="Arial" w:cs="Arial"/>
        </w:rPr>
      </w:pPr>
      <w:r w:rsidRPr="00BB0D91">
        <w:rPr>
          <w:rFonts w:ascii="Arial" w:hAnsi="Arial" w:cs="Arial"/>
        </w:rPr>
        <w:t xml:space="preserve">The Local Authority will continue to work with Schools to develop a range of outside resources and access to more specialist expertise. This will include additional bilingual Behavioural Support Services and Provisions in the North and South of the County. Advice and support will still be available from the Local Authority Specialists. </w:t>
      </w:r>
    </w:p>
    <w:p w:rsidRPr="00BB0D91" w:rsidR="00EB0A3C" w:rsidP="00A31039" w:rsidRDefault="00312D88" w14:paraId="1A9D14F3" w14:textId="13E17A78">
      <w:pPr>
        <w:pStyle w:val="NormalWeb"/>
        <w:ind w:left="720"/>
        <w:rPr>
          <w:rFonts w:ascii="Arial" w:hAnsi="Arial" w:cs="Arial"/>
        </w:rPr>
      </w:pPr>
      <w:r w:rsidRPr="00BB0D91">
        <w:rPr>
          <w:rFonts w:ascii="Arial" w:hAnsi="Arial" w:cs="Arial"/>
        </w:rPr>
        <w:t xml:space="preserve">A Key feature of this new formula is that funding must be based on accurate and consistent data about pupils’ needs, provision and costs. This information is moderated on an annual basis to ensure that funding decisions are consistent and transparent. </w:t>
      </w:r>
    </w:p>
    <w:p w:rsidRPr="005B124F" w:rsidR="00EB0A3C" w:rsidP="00BC42C0" w:rsidRDefault="00612107" w14:paraId="173961C2" w14:textId="43B1A720">
      <w:pPr>
        <w:tabs>
          <w:tab w:val="left" w:pos="284"/>
        </w:tabs>
        <w:rPr>
          <w:rFonts w:cs="Arial"/>
          <w:b/>
          <w:sz w:val="28"/>
        </w:rPr>
      </w:pPr>
      <w:r>
        <w:rPr>
          <w:rFonts w:cs="Arial"/>
          <w:b/>
          <w:sz w:val="28"/>
        </w:rPr>
        <w:tab/>
      </w:r>
      <w:r w:rsidRPr="005B124F" w:rsidR="00EB0A3C">
        <w:rPr>
          <w:rFonts w:cs="Arial"/>
          <w:b/>
          <w:sz w:val="28"/>
        </w:rPr>
        <w:t>Resourced Provision Funding</w:t>
      </w:r>
    </w:p>
    <w:p w:rsidRPr="00BB0D91" w:rsidR="00EB0A3C" w:rsidP="00BC42C0" w:rsidRDefault="00EB0A3C" w14:paraId="0F67FACA" w14:textId="77777777">
      <w:pPr>
        <w:tabs>
          <w:tab w:val="left" w:pos="284"/>
        </w:tabs>
        <w:ind w:left="720"/>
        <w:rPr>
          <w:rFonts w:cs="Arial"/>
          <w:b/>
          <w:sz w:val="24"/>
          <w:u w:val="single"/>
        </w:rPr>
      </w:pPr>
    </w:p>
    <w:p w:rsidRPr="00BB0D91" w:rsidR="00EB0A3C" w:rsidP="00341E66" w:rsidRDefault="00341E66" w14:paraId="3CBDEC5F" w14:textId="3A9E87FE">
      <w:pPr>
        <w:tabs>
          <w:tab w:val="left" w:pos="284"/>
        </w:tabs>
        <w:ind w:left="720"/>
        <w:jc w:val="left"/>
        <w:rPr>
          <w:rFonts w:cs="Arial"/>
          <w:sz w:val="24"/>
        </w:rPr>
      </w:pPr>
      <w:r>
        <w:rPr>
          <w:rFonts w:cs="Arial"/>
          <w:sz w:val="24"/>
        </w:rPr>
        <w:t xml:space="preserve">Within </w:t>
      </w:r>
      <w:r w:rsidRPr="00BB0D91" w:rsidR="00343BB1">
        <w:rPr>
          <w:rFonts w:cs="Arial"/>
          <w:sz w:val="24"/>
        </w:rPr>
        <w:t>Denbighshire there are three specialist resource</w:t>
      </w:r>
      <w:r w:rsidRPr="00BB0D91" w:rsidR="00EB0A3C">
        <w:rPr>
          <w:rFonts w:cs="Arial"/>
          <w:sz w:val="24"/>
        </w:rPr>
        <w:t xml:space="preserve"> provisions in mainstream </w:t>
      </w:r>
      <w:r w:rsidRPr="00BB0D91" w:rsidR="00343BB1">
        <w:rPr>
          <w:rFonts w:cs="Arial"/>
          <w:sz w:val="24"/>
        </w:rPr>
        <w:t xml:space="preserve">primary </w:t>
      </w:r>
      <w:r w:rsidRPr="00BB0D91" w:rsidR="00EB0A3C">
        <w:rPr>
          <w:rFonts w:cs="Arial"/>
          <w:sz w:val="24"/>
        </w:rPr>
        <w:t xml:space="preserve">schools, which cater for </w:t>
      </w:r>
      <w:r w:rsidRPr="00BB0D91" w:rsidR="00343BB1">
        <w:rPr>
          <w:rFonts w:cs="Arial"/>
          <w:sz w:val="24"/>
        </w:rPr>
        <w:t>the 2</w:t>
      </w:r>
      <w:r w:rsidRPr="00BB0D91" w:rsidR="00EB0A3C">
        <w:rPr>
          <w:rFonts w:cs="Arial"/>
          <w:sz w:val="24"/>
        </w:rPr>
        <w:t xml:space="preserve"> areas of SEN identified in the SEN Code of Practice. Pupils with significant need access Re</w:t>
      </w:r>
      <w:r w:rsidRPr="00BB0D91" w:rsidR="00343BB1">
        <w:rPr>
          <w:rFonts w:cs="Arial"/>
          <w:sz w:val="24"/>
        </w:rPr>
        <w:t>sourced Provision through a</w:t>
      </w:r>
      <w:r w:rsidRPr="00BB0D91" w:rsidR="00EB0A3C">
        <w:rPr>
          <w:rFonts w:cs="Arial"/>
          <w:sz w:val="24"/>
        </w:rPr>
        <w:t xml:space="preserve"> LA Moderation Panel</w:t>
      </w:r>
      <w:r w:rsidR="004C44FE">
        <w:rPr>
          <w:rFonts w:cs="Arial"/>
          <w:sz w:val="24"/>
        </w:rPr>
        <w:t>.</w:t>
      </w:r>
    </w:p>
    <w:p w:rsidRPr="00BB0D91" w:rsidR="00B7715D" w:rsidP="00341E66" w:rsidRDefault="00B7715D" w14:paraId="737330AD" w14:textId="77777777">
      <w:pPr>
        <w:tabs>
          <w:tab w:val="left" w:pos="284"/>
        </w:tabs>
        <w:jc w:val="left"/>
        <w:rPr>
          <w:rFonts w:cs="Arial"/>
          <w:sz w:val="24"/>
        </w:rPr>
      </w:pPr>
    </w:p>
    <w:p w:rsidRPr="00BB0D91" w:rsidR="00B35367" w:rsidP="00341E66" w:rsidRDefault="00EB0A3C" w14:paraId="251F6418" w14:textId="0C2A9E51">
      <w:pPr>
        <w:tabs>
          <w:tab w:val="left" w:pos="284"/>
        </w:tabs>
        <w:ind w:left="720"/>
        <w:jc w:val="left"/>
        <w:rPr>
          <w:rFonts w:cs="Arial"/>
          <w:sz w:val="24"/>
        </w:rPr>
      </w:pPr>
      <w:r w:rsidRPr="00BB0D91">
        <w:rPr>
          <w:rFonts w:cs="Arial"/>
          <w:sz w:val="24"/>
        </w:rPr>
        <w:t xml:space="preserve">For Resourced Provision classes in Primary Schools, the budget is allocated </w:t>
      </w:r>
      <w:r w:rsidRPr="00BB0D91" w:rsidR="00B35367">
        <w:rPr>
          <w:rFonts w:cs="Arial"/>
          <w:sz w:val="24"/>
        </w:rPr>
        <w:t xml:space="preserve">according to the level of core staff required, as identified </w:t>
      </w:r>
      <w:r w:rsidRPr="00BB0D91" w:rsidR="00343BB1">
        <w:rPr>
          <w:rFonts w:cs="Arial"/>
          <w:sz w:val="24"/>
        </w:rPr>
        <w:t>by the child’s need.</w:t>
      </w:r>
      <w:r w:rsidR="004C44FE">
        <w:rPr>
          <w:rFonts w:cs="Arial"/>
          <w:sz w:val="24"/>
        </w:rPr>
        <w:t xml:space="preserve"> The </w:t>
      </w:r>
      <w:r w:rsidR="002D57AB">
        <w:rPr>
          <w:rFonts w:cs="Arial"/>
          <w:sz w:val="24"/>
        </w:rPr>
        <w:t>local authority</w:t>
      </w:r>
      <w:r w:rsidR="004C44FE">
        <w:rPr>
          <w:rFonts w:cs="Arial"/>
          <w:sz w:val="24"/>
        </w:rPr>
        <w:t xml:space="preserve"> resourced provision is currently under review. </w:t>
      </w:r>
    </w:p>
    <w:p w:rsidRPr="00BB0D91" w:rsidR="00EB0A3C" w:rsidP="0012614A" w:rsidRDefault="00B35367" w14:paraId="5FDAE633" w14:textId="204C2A43">
      <w:pPr>
        <w:tabs>
          <w:tab w:val="left" w:pos="284"/>
        </w:tabs>
        <w:ind w:left="720"/>
        <w:rPr>
          <w:rFonts w:cs="Arial"/>
          <w:sz w:val="24"/>
        </w:rPr>
      </w:pPr>
      <w:r w:rsidRPr="00BB0D91">
        <w:rPr>
          <w:rFonts w:cs="Arial"/>
          <w:sz w:val="24"/>
        </w:rPr>
        <w:t xml:space="preserve"> </w:t>
      </w:r>
    </w:p>
    <w:p w:rsidRPr="005B124F" w:rsidR="00EB0A3C" w:rsidP="00BC42C0" w:rsidRDefault="00612107" w14:paraId="6BBE0E9D" w14:textId="769EB8F8">
      <w:pPr>
        <w:tabs>
          <w:tab w:val="left" w:pos="284"/>
        </w:tabs>
        <w:rPr>
          <w:rFonts w:cs="Arial"/>
          <w:b/>
          <w:sz w:val="28"/>
        </w:rPr>
      </w:pPr>
      <w:r>
        <w:rPr>
          <w:rFonts w:cs="Arial"/>
          <w:b/>
          <w:sz w:val="28"/>
        </w:rPr>
        <w:tab/>
      </w:r>
      <w:r w:rsidRPr="005B124F" w:rsidR="00EB0A3C">
        <w:rPr>
          <w:rFonts w:cs="Arial"/>
          <w:b/>
          <w:sz w:val="28"/>
        </w:rPr>
        <w:t>Special School Funding</w:t>
      </w:r>
    </w:p>
    <w:p w:rsidRPr="00BB0D91" w:rsidR="00EB0A3C" w:rsidP="00BC42C0" w:rsidRDefault="00EB0A3C" w14:paraId="754396F1" w14:textId="77777777">
      <w:pPr>
        <w:tabs>
          <w:tab w:val="left" w:pos="284"/>
        </w:tabs>
        <w:ind w:left="720"/>
        <w:rPr>
          <w:rFonts w:cs="Arial"/>
          <w:sz w:val="24"/>
        </w:rPr>
      </w:pPr>
    </w:p>
    <w:p w:rsidRPr="00BB0D91" w:rsidR="00EB0A3C" w:rsidP="00341E66" w:rsidRDefault="00EB0A3C" w14:paraId="3D0289C5" w14:textId="2C8B4D57">
      <w:pPr>
        <w:tabs>
          <w:tab w:val="left" w:pos="284"/>
        </w:tabs>
        <w:ind w:left="720"/>
        <w:jc w:val="left"/>
        <w:rPr>
          <w:rFonts w:cs="Arial"/>
          <w:sz w:val="24"/>
        </w:rPr>
      </w:pPr>
      <w:r w:rsidRPr="00BB0D91">
        <w:rPr>
          <w:rFonts w:cs="Arial"/>
          <w:sz w:val="24"/>
        </w:rPr>
        <w:t xml:space="preserve">The </w:t>
      </w:r>
      <w:r w:rsidRPr="00BB0D91" w:rsidR="00B35367">
        <w:rPr>
          <w:rFonts w:cs="Arial"/>
          <w:sz w:val="24"/>
        </w:rPr>
        <w:t>budget is allocated according to the individual pupil’s nee</w:t>
      </w:r>
      <w:r w:rsidRPr="00BB0D91" w:rsidR="00343BB1">
        <w:rPr>
          <w:rFonts w:cs="Arial"/>
          <w:sz w:val="24"/>
        </w:rPr>
        <w:t xml:space="preserve">ds as identified in the funding </w:t>
      </w:r>
      <w:r w:rsidRPr="00BB0D91" w:rsidR="00B35367">
        <w:rPr>
          <w:rFonts w:cs="Arial"/>
          <w:sz w:val="24"/>
        </w:rPr>
        <w:t>system.  This is reviewed and agreed between the Local Authority and schools on an annual basis.</w:t>
      </w:r>
    </w:p>
    <w:p w:rsidRPr="00BB0D91" w:rsidR="00EB0A3C" w:rsidP="00341E66" w:rsidRDefault="00EB0A3C" w14:paraId="256C2BE6" w14:textId="77777777">
      <w:pPr>
        <w:tabs>
          <w:tab w:val="left" w:pos="284"/>
        </w:tabs>
        <w:ind w:left="720"/>
        <w:jc w:val="left"/>
        <w:rPr>
          <w:rFonts w:cs="Arial"/>
          <w:sz w:val="24"/>
        </w:rPr>
      </w:pPr>
    </w:p>
    <w:p w:rsidRPr="00BB0D91" w:rsidR="00EB0A3C" w:rsidP="00341E66" w:rsidRDefault="00EB0A3C" w14:paraId="41DCEE85" w14:textId="77777777">
      <w:pPr>
        <w:tabs>
          <w:tab w:val="left" w:pos="284"/>
        </w:tabs>
        <w:ind w:left="720"/>
        <w:jc w:val="left"/>
        <w:rPr>
          <w:rFonts w:cs="Arial"/>
          <w:sz w:val="24"/>
        </w:rPr>
      </w:pPr>
      <w:r w:rsidRPr="00BB0D91">
        <w:rPr>
          <w:rFonts w:cs="Arial"/>
          <w:sz w:val="24"/>
        </w:rPr>
        <w:t xml:space="preserve">The balance of the school’s delegated budget is allocated by reference to premises related factors, free school meals data and specific lump sums. The school is expected to plan its annual expenditure within the allocated budget. </w:t>
      </w:r>
    </w:p>
    <w:p w:rsidRPr="00BB0D91" w:rsidR="002141B0" w:rsidP="00BC42C0" w:rsidRDefault="002141B0" w14:paraId="40E4CA91" w14:textId="77777777">
      <w:pPr>
        <w:tabs>
          <w:tab w:val="left" w:pos="284"/>
        </w:tabs>
        <w:ind w:left="720"/>
        <w:rPr>
          <w:rFonts w:cs="Arial"/>
          <w:sz w:val="24"/>
        </w:rPr>
      </w:pPr>
    </w:p>
    <w:p w:rsidRPr="00BB0D91" w:rsidR="002141B0" w:rsidP="00BC42C0" w:rsidRDefault="002141B0" w14:paraId="243BF9AA" w14:textId="77777777">
      <w:pPr>
        <w:tabs>
          <w:tab w:val="left" w:pos="284"/>
        </w:tabs>
        <w:ind w:left="720"/>
        <w:rPr>
          <w:rFonts w:cs="Arial"/>
          <w:sz w:val="24"/>
        </w:rPr>
      </w:pPr>
    </w:p>
    <w:p w:rsidRPr="00BB0D91" w:rsidR="002141B0" w:rsidP="00BC42C0" w:rsidRDefault="002141B0" w14:paraId="2BE5B232" w14:textId="77777777">
      <w:pPr>
        <w:tabs>
          <w:tab w:val="left" w:pos="284"/>
        </w:tabs>
        <w:ind w:left="720"/>
        <w:rPr>
          <w:rFonts w:cs="Arial"/>
          <w:sz w:val="24"/>
        </w:rPr>
      </w:pPr>
    </w:p>
    <w:p w:rsidRPr="00BB0D91" w:rsidR="002141B0" w:rsidP="00BC42C0" w:rsidRDefault="002141B0" w14:paraId="25F1EDED" w14:textId="77777777">
      <w:pPr>
        <w:tabs>
          <w:tab w:val="left" w:pos="284"/>
        </w:tabs>
        <w:ind w:left="720"/>
        <w:rPr>
          <w:rFonts w:cs="Arial"/>
          <w:sz w:val="24"/>
        </w:rPr>
      </w:pPr>
    </w:p>
    <w:p w:rsidRPr="00BB0D91" w:rsidR="002141B0" w:rsidP="00BC42C0" w:rsidRDefault="002141B0" w14:paraId="4D4154B2" w14:textId="77777777">
      <w:pPr>
        <w:tabs>
          <w:tab w:val="left" w:pos="284"/>
        </w:tabs>
        <w:ind w:left="720"/>
        <w:rPr>
          <w:rFonts w:cs="Arial"/>
          <w:sz w:val="24"/>
        </w:rPr>
      </w:pPr>
    </w:p>
    <w:p w:rsidRPr="00BB0D91" w:rsidR="002141B0" w:rsidP="00BC42C0" w:rsidRDefault="002141B0" w14:paraId="5E5B01F6" w14:textId="77777777">
      <w:pPr>
        <w:tabs>
          <w:tab w:val="left" w:pos="284"/>
        </w:tabs>
        <w:ind w:left="720"/>
        <w:rPr>
          <w:rFonts w:cs="Arial"/>
          <w:sz w:val="24"/>
        </w:rPr>
      </w:pPr>
    </w:p>
    <w:p w:rsidRPr="00BB0D91" w:rsidR="002141B0" w:rsidP="00BC42C0" w:rsidRDefault="002141B0" w14:paraId="64671747" w14:textId="77777777">
      <w:pPr>
        <w:tabs>
          <w:tab w:val="left" w:pos="284"/>
        </w:tabs>
        <w:ind w:left="720"/>
        <w:rPr>
          <w:rFonts w:cs="Arial"/>
          <w:sz w:val="24"/>
        </w:rPr>
      </w:pPr>
    </w:p>
    <w:p w:rsidR="002141B0" w:rsidP="00BC42C0" w:rsidRDefault="002141B0" w14:paraId="61F4E19F" w14:textId="77777777">
      <w:pPr>
        <w:tabs>
          <w:tab w:val="left" w:pos="284"/>
        </w:tabs>
        <w:ind w:left="720"/>
        <w:rPr>
          <w:rFonts w:cs="Arial"/>
          <w:sz w:val="24"/>
        </w:rPr>
      </w:pPr>
    </w:p>
    <w:p w:rsidR="005B124F" w:rsidP="00BC42C0" w:rsidRDefault="005B124F" w14:paraId="328998C5" w14:textId="77777777">
      <w:pPr>
        <w:tabs>
          <w:tab w:val="left" w:pos="284"/>
        </w:tabs>
        <w:ind w:left="720"/>
        <w:rPr>
          <w:rFonts w:cs="Arial"/>
          <w:sz w:val="24"/>
        </w:rPr>
      </w:pPr>
    </w:p>
    <w:p w:rsidR="005B124F" w:rsidP="00BC42C0" w:rsidRDefault="005B124F" w14:paraId="63B67D7A" w14:textId="77777777">
      <w:pPr>
        <w:tabs>
          <w:tab w:val="left" w:pos="284"/>
        </w:tabs>
        <w:ind w:left="720"/>
        <w:rPr>
          <w:rFonts w:cs="Arial"/>
          <w:sz w:val="24"/>
        </w:rPr>
      </w:pPr>
    </w:p>
    <w:p w:rsidR="005B124F" w:rsidP="00BC42C0" w:rsidRDefault="005B124F" w14:paraId="6AF8AF33" w14:textId="77777777">
      <w:pPr>
        <w:tabs>
          <w:tab w:val="left" w:pos="284"/>
        </w:tabs>
        <w:ind w:left="720"/>
        <w:rPr>
          <w:rFonts w:cs="Arial"/>
          <w:sz w:val="24"/>
        </w:rPr>
      </w:pPr>
    </w:p>
    <w:p w:rsidR="005B124F" w:rsidP="00BC42C0" w:rsidRDefault="005B124F" w14:paraId="6166175C" w14:textId="77777777">
      <w:pPr>
        <w:tabs>
          <w:tab w:val="left" w:pos="284"/>
        </w:tabs>
        <w:ind w:left="720"/>
        <w:rPr>
          <w:rFonts w:cs="Arial"/>
          <w:sz w:val="24"/>
        </w:rPr>
      </w:pPr>
    </w:p>
    <w:p w:rsidR="005B124F" w:rsidP="00BC42C0" w:rsidRDefault="005B124F" w14:paraId="29567C8D" w14:textId="77777777">
      <w:pPr>
        <w:tabs>
          <w:tab w:val="left" w:pos="284"/>
        </w:tabs>
        <w:ind w:left="720"/>
        <w:rPr>
          <w:rFonts w:cs="Arial"/>
          <w:sz w:val="24"/>
        </w:rPr>
      </w:pPr>
    </w:p>
    <w:p w:rsidR="005B124F" w:rsidP="00BC42C0" w:rsidRDefault="005B124F" w14:paraId="37E5D394" w14:textId="77777777">
      <w:pPr>
        <w:tabs>
          <w:tab w:val="left" w:pos="284"/>
        </w:tabs>
        <w:ind w:left="720"/>
        <w:rPr>
          <w:rFonts w:cs="Arial"/>
          <w:sz w:val="24"/>
        </w:rPr>
      </w:pPr>
    </w:p>
    <w:p w:rsidR="005B124F" w:rsidP="00BC42C0" w:rsidRDefault="005B124F" w14:paraId="06F2B653" w14:textId="77777777">
      <w:pPr>
        <w:tabs>
          <w:tab w:val="left" w:pos="284"/>
        </w:tabs>
        <w:ind w:left="720"/>
        <w:rPr>
          <w:rFonts w:cs="Arial"/>
          <w:sz w:val="24"/>
        </w:rPr>
      </w:pPr>
    </w:p>
    <w:p w:rsidR="005B124F" w:rsidP="00BC42C0" w:rsidRDefault="005B124F" w14:paraId="284954A9" w14:textId="77777777">
      <w:pPr>
        <w:tabs>
          <w:tab w:val="left" w:pos="284"/>
        </w:tabs>
        <w:ind w:left="720"/>
        <w:rPr>
          <w:rFonts w:cs="Arial"/>
          <w:sz w:val="24"/>
        </w:rPr>
      </w:pPr>
    </w:p>
    <w:p w:rsidR="005B124F" w:rsidP="00BC42C0" w:rsidRDefault="005B124F" w14:paraId="2041AE50" w14:textId="77777777">
      <w:pPr>
        <w:tabs>
          <w:tab w:val="left" w:pos="284"/>
        </w:tabs>
        <w:ind w:left="720"/>
        <w:rPr>
          <w:rFonts w:cs="Arial"/>
          <w:sz w:val="24"/>
        </w:rPr>
      </w:pPr>
    </w:p>
    <w:p w:rsidR="005B124F" w:rsidP="00BC42C0" w:rsidRDefault="005B124F" w14:paraId="75F4EC3C" w14:textId="77777777">
      <w:pPr>
        <w:tabs>
          <w:tab w:val="left" w:pos="284"/>
        </w:tabs>
        <w:ind w:left="720"/>
        <w:rPr>
          <w:rFonts w:cs="Arial"/>
          <w:sz w:val="24"/>
        </w:rPr>
      </w:pPr>
    </w:p>
    <w:p w:rsidRPr="00BB0D91" w:rsidR="005B124F" w:rsidP="00BC42C0" w:rsidRDefault="005B124F" w14:paraId="5017B0C8" w14:textId="77777777">
      <w:pPr>
        <w:tabs>
          <w:tab w:val="left" w:pos="284"/>
        </w:tabs>
        <w:ind w:left="720"/>
        <w:rPr>
          <w:rFonts w:cs="Arial"/>
          <w:sz w:val="24"/>
        </w:rPr>
      </w:pPr>
    </w:p>
    <w:p w:rsidRPr="00BB0D91" w:rsidR="002141B0" w:rsidP="002141B0" w:rsidRDefault="00B160F5" w14:paraId="04CE5C50" w14:textId="3AE87E9F">
      <w:pPr>
        <w:pStyle w:val="NormalWeb"/>
        <w:rPr>
          <w:rFonts w:ascii="Arial" w:hAnsi="Arial" w:cs="Arial"/>
          <w:sz w:val="28"/>
          <w:szCs w:val="28"/>
        </w:rPr>
      </w:pPr>
      <w:r w:rsidRPr="00BB0D91">
        <w:rPr>
          <w:rFonts w:ascii="Arial" w:hAnsi="Arial" w:cs="Arial"/>
          <w:b/>
          <w:bCs/>
          <w:sz w:val="28"/>
          <w:szCs w:val="28"/>
        </w:rPr>
        <w:t xml:space="preserve">16.0 </w:t>
      </w:r>
      <w:r w:rsidRPr="00BB0D91" w:rsidR="002141B0">
        <w:rPr>
          <w:rFonts w:ascii="Arial" w:hAnsi="Arial" w:cs="Arial"/>
          <w:b/>
          <w:bCs/>
          <w:sz w:val="28"/>
          <w:szCs w:val="28"/>
        </w:rPr>
        <w:t>Useful Documents</w:t>
      </w:r>
    </w:p>
    <w:p w:rsidRPr="00BB0D91" w:rsidR="002141B0" w:rsidP="00B160F5" w:rsidRDefault="002141B0" w14:paraId="43D9AAD7" w14:textId="7BB81771">
      <w:pPr>
        <w:pStyle w:val="NormalWeb"/>
        <w:ind w:left="720"/>
        <w:rPr>
          <w:rFonts w:ascii="Arial" w:hAnsi="Arial" w:cs="Arial"/>
        </w:rPr>
      </w:pPr>
      <w:r w:rsidRPr="00BB0D91">
        <w:rPr>
          <w:rFonts w:ascii="Arial" w:hAnsi="Arial" w:cs="Arial"/>
        </w:rPr>
        <w:t xml:space="preserve">There are a number of key documents produced by the Welsh Government that you may find useful. The majority of the documents listed here are aimed at LAs and education settings, but are still useful for parents as they outline the responsibilities of LAs and education settings. </w:t>
      </w:r>
    </w:p>
    <w:p w:rsidRPr="00BB0D91" w:rsidR="002141B0" w:rsidP="00B160F5" w:rsidRDefault="002141B0" w14:paraId="107BD526" w14:textId="77777777">
      <w:pPr>
        <w:pStyle w:val="NormalWeb"/>
        <w:ind w:left="720"/>
        <w:rPr>
          <w:rFonts w:ascii="Arial" w:hAnsi="Arial" w:cs="Arial"/>
        </w:rPr>
      </w:pPr>
      <w:r w:rsidRPr="00BB0D91">
        <w:rPr>
          <w:rFonts w:ascii="Arial" w:hAnsi="Arial" w:cs="Arial"/>
        </w:rPr>
        <w:t xml:space="preserve">The following documents are available, free of charge from the Welsh Government Publications Centre on 029 2082 3683 or email: </w:t>
      </w:r>
      <w:r w:rsidRPr="00BB0D91">
        <w:rPr>
          <w:rFonts w:ascii="Arial" w:hAnsi="Arial" w:cs="Arial"/>
          <w:b/>
          <w:bCs/>
        </w:rPr>
        <w:t xml:space="preserve">wag-en@mailuk.custhelp.com </w:t>
      </w:r>
      <w:r w:rsidRPr="00BB0D91">
        <w:rPr>
          <w:rFonts w:ascii="Arial" w:hAnsi="Arial" w:cs="Arial"/>
        </w:rPr>
        <w:t xml:space="preserve">alternatively you can access them and find out more about them by clicking on the Subject headings below. </w:t>
      </w:r>
    </w:p>
    <w:p w:rsidRPr="00BB0D91" w:rsidR="002141B0" w:rsidP="00B160F5" w:rsidRDefault="002141B0" w14:paraId="79ACBA83" w14:textId="414C2DBD">
      <w:pPr>
        <w:pStyle w:val="NormalWeb"/>
        <w:ind w:left="720"/>
        <w:rPr>
          <w:rFonts w:ascii="Arial" w:hAnsi="Arial" w:cs="Arial"/>
        </w:rPr>
      </w:pPr>
      <w:r w:rsidRPr="00BB0D91">
        <w:rPr>
          <w:rFonts w:ascii="Arial" w:hAnsi="Arial" w:cs="Arial"/>
          <w:b/>
          <w:bCs/>
        </w:rPr>
        <w:t>Early Support Wales</w:t>
      </w:r>
      <w:r w:rsidRPr="00BB0D91">
        <w:rPr>
          <w:rFonts w:ascii="Arial" w:hAnsi="Arial" w:cs="Arial"/>
          <w:b/>
          <w:bCs/>
        </w:rPr>
        <w:br/>
      </w:r>
      <w:r w:rsidRPr="00BB0D91">
        <w:rPr>
          <w:rFonts w:ascii="Arial" w:hAnsi="Arial" w:cs="Arial"/>
        </w:rPr>
        <w:t>This program can help families to access support and services. It is designed to work through resources and training providers, and put parents at the heart of the process for accessing services.</w:t>
      </w:r>
      <w:r w:rsidRPr="00BB0D91">
        <w:rPr>
          <w:rFonts w:ascii="Arial" w:hAnsi="Arial" w:cs="Arial"/>
        </w:rPr>
        <w:br/>
      </w:r>
      <w:r w:rsidRPr="00BB0D91">
        <w:rPr>
          <w:rFonts w:ascii="Arial" w:hAnsi="Arial" w:cs="Arial"/>
        </w:rPr>
        <w:br/>
      </w:r>
      <w:r w:rsidRPr="00BB0D91">
        <w:rPr>
          <w:rFonts w:ascii="Arial" w:hAnsi="Arial" w:cs="Arial"/>
          <w:b/>
          <w:bCs/>
        </w:rPr>
        <w:t>Access to Education and Support for Pupils with Medical Needs</w:t>
      </w:r>
      <w:r w:rsidRPr="00BB0D91">
        <w:rPr>
          <w:rFonts w:ascii="Arial" w:hAnsi="Arial" w:cs="Arial"/>
          <w:b/>
          <w:bCs/>
        </w:rPr>
        <w:br/>
      </w:r>
      <w:r w:rsidRPr="00BB0D91">
        <w:rPr>
          <w:rFonts w:ascii="Arial" w:hAnsi="Arial" w:cs="Arial"/>
        </w:rPr>
        <w:t xml:space="preserve">The Welsh Government has developed this guidance document primarily to provide advice to schools and LAs on meeting the educational needs of pupils with medical needs. It emphasises the need for continuity in education and the impact medical conditions can have on a pupil’s education, health and well-being. </w:t>
      </w:r>
    </w:p>
    <w:p w:rsidRPr="00BB0D91" w:rsidR="002141B0" w:rsidP="00B160F5" w:rsidRDefault="002141B0" w14:paraId="727C3E21" w14:textId="4F114B03">
      <w:pPr>
        <w:pStyle w:val="NormalWeb"/>
        <w:ind w:left="720"/>
        <w:rPr>
          <w:rFonts w:ascii="Arial" w:hAnsi="Arial" w:cs="Arial"/>
        </w:rPr>
      </w:pPr>
      <w:r w:rsidRPr="00BB0D91">
        <w:rPr>
          <w:rFonts w:ascii="Arial" w:hAnsi="Arial" w:cs="Arial"/>
          <w:b/>
          <w:bCs/>
        </w:rPr>
        <w:t xml:space="preserve">Inclusion and Pupil Support </w:t>
      </w:r>
      <w:r w:rsidRPr="00BB0D91">
        <w:rPr>
          <w:rFonts w:ascii="Arial" w:hAnsi="Arial" w:cs="Arial"/>
          <w:b/>
          <w:bCs/>
        </w:rPr>
        <w:br/>
      </w:r>
      <w:r w:rsidRPr="00BB0D91">
        <w:rPr>
          <w:rFonts w:ascii="Arial" w:hAnsi="Arial" w:cs="Arial"/>
        </w:rPr>
        <w:t xml:space="preserve">This document contains guidance for schools, local authorities and their Partners relating to inclusion and pupil support. It aims to provide a framework for inclusion, including key documents to assist in developing LA’s and school’s approaches to planning, supporting and meeting the needs of all learners. </w:t>
      </w:r>
    </w:p>
    <w:p w:rsidRPr="00BB0D91" w:rsidR="002141B0" w:rsidP="00B160F5" w:rsidRDefault="002141B0" w14:paraId="236872A6" w14:textId="19F2C3B4">
      <w:pPr>
        <w:pStyle w:val="NormalWeb"/>
        <w:ind w:left="720"/>
        <w:rPr>
          <w:rFonts w:ascii="Arial" w:hAnsi="Arial" w:cs="Arial"/>
        </w:rPr>
      </w:pPr>
      <w:r w:rsidRPr="00BB0D91">
        <w:rPr>
          <w:rFonts w:ascii="Arial" w:hAnsi="Arial" w:cs="Arial"/>
          <w:b/>
          <w:bCs/>
        </w:rPr>
        <w:t>Special Educational Needs: Information for parents and carers of children and young people who may have Special Educational Needs</w:t>
      </w:r>
      <w:r w:rsidRPr="00BB0D91">
        <w:rPr>
          <w:rFonts w:ascii="Arial" w:hAnsi="Arial" w:cs="Arial"/>
          <w:b/>
          <w:bCs/>
        </w:rPr>
        <w:br/>
      </w:r>
      <w:r w:rsidRPr="00BB0D91">
        <w:rPr>
          <w:rFonts w:ascii="Arial" w:hAnsi="Arial" w:cs="Arial"/>
        </w:rPr>
        <w:t>This guide provides information on the stages of assessment and the statementing process, as well as information about further sources of information.</w:t>
      </w:r>
      <w:r w:rsidRPr="00BB0D91">
        <w:rPr>
          <w:rFonts w:ascii="Arial" w:hAnsi="Arial" w:cs="Arial"/>
        </w:rPr>
        <w:br/>
      </w:r>
      <w:r w:rsidRPr="00BB0D91">
        <w:rPr>
          <w:rFonts w:ascii="Arial" w:hAnsi="Arial" w:cs="Arial"/>
        </w:rPr>
        <w:br/>
      </w:r>
      <w:r w:rsidRPr="00BB0D91">
        <w:rPr>
          <w:rFonts w:ascii="Arial" w:hAnsi="Arial" w:cs="Arial"/>
          <w:b/>
          <w:bCs/>
        </w:rPr>
        <w:t xml:space="preserve">Special Educational Needs Code of Practice for Wales </w:t>
      </w:r>
      <w:r w:rsidRPr="00BB0D91">
        <w:rPr>
          <w:rFonts w:ascii="Arial" w:hAnsi="Arial" w:cs="Arial"/>
          <w:b/>
          <w:bCs/>
        </w:rPr>
        <w:br/>
      </w:r>
      <w:r w:rsidRPr="00BB0D91">
        <w:rPr>
          <w:rFonts w:ascii="Arial" w:hAnsi="Arial" w:cs="Arial"/>
        </w:rPr>
        <w:t xml:space="preserve">The code of practice gives practical guidance to local authorities, maintained schools, early years’ settings and others on carrying out their statutory duties to identify, assess and make provision for children’s special educational needs. </w:t>
      </w:r>
    </w:p>
    <w:p w:rsidRPr="00BB0D91" w:rsidR="00EB0A3C" w:rsidP="00B160F5" w:rsidRDefault="002141B0" w14:paraId="5F644A1C" w14:textId="22838C65">
      <w:pPr>
        <w:pStyle w:val="NormalWeb"/>
        <w:ind w:left="720"/>
        <w:rPr>
          <w:rFonts w:ascii="Arial" w:hAnsi="Arial" w:cs="Arial"/>
        </w:rPr>
      </w:pPr>
      <w:r w:rsidRPr="00BB0D91">
        <w:rPr>
          <w:rFonts w:ascii="Arial" w:hAnsi="Arial" w:cs="Arial"/>
          <w:b/>
          <w:bCs/>
        </w:rPr>
        <w:t xml:space="preserve">Exclusion from Schools and Pupil Referral Units Circular 1/2012 </w:t>
      </w:r>
      <w:r w:rsidRPr="00BB0D91">
        <w:rPr>
          <w:rFonts w:ascii="Arial" w:hAnsi="Arial" w:cs="Arial"/>
          <w:b/>
          <w:bCs/>
        </w:rPr>
        <w:br/>
      </w:r>
      <w:r w:rsidRPr="00BB0D91">
        <w:rPr>
          <w:rFonts w:ascii="Arial" w:hAnsi="Arial" w:cs="Arial"/>
        </w:rPr>
        <w:t xml:space="preserve">This guidance covers the exclusion of pupils from schools and pupil referral units (PRUs), the procedures for appealing against an exclusion, and steps to take to maintain the education of excluded pupils. </w:t>
      </w:r>
    </w:p>
    <w:sectPr w:rsidRPr="00BB0D91" w:rsidR="00EB0A3C" w:rsidSect="000D3644">
      <w:pgSz w:w="11906" w:h="16838"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70BF5" w14:textId="77777777" w:rsidR="00257F00" w:rsidRDefault="00257F00" w:rsidP="000D3644">
      <w:r>
        <w:separator/>
      </w:r>
    </w:p>
  </w:endnote>
  <w:endnote w:type="continuationSeparator" w:id="0">
    <w:p w14:paraId="390A4B8C" w14:textId="77777777" w:rsidR="00257F00" w:rsidRDefault="00257F00" w:rsidP="000D3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772489"/>
      <w:docPartObj>
        <w:docPartGallery w:val="Page Numbers (Bottom of Page)"/>
        <w:docPartUnique/>
      </w:docPartObj>
    </w:sdtPr>
    <w:sdtEndPr>
      <w:rPr>
        <w:noProof/>
      </w:rPr>
    </w:sdtEndPr>
    <w:sdtContent>
      <w:p w14:paraId="6B56DDF0" w14:textId="77777777" w:rsidR="004B7112" w:rsidRDefault="004B7112">
        <w:pPr>
          <w:pStyle w:val="Footer"/>
          <w:jc w:val="center"/>
        </w:pPr>
        <w:r>
          <w:fldChar w:fldCharType="begin"/>
        </w:r>
        <w:r>
          <w:instrText xml:space="preserve"> PAGE   \* MERGEFORMAT </w:instrText>
        </w:r>
        <w:r>
          <w:fldChar w:fldCharType="separate"/>
        </w:r>
        <w:r w:rsidR="003C52F0">
          <w:rPr>
            <w:noProof/>
          </w:rPr>
          <w:t>18</w:t>
        </w:r>
        <w:r>
          <w:rPr>
            <w:noProof/>
          </w:rPr>
          <w:fldChar w:fldCharType="end"/>
        </w:r>
      </w:p>
    </w:sdtContent>
  </w:sdt>
  <w:p w14:paraId="7E8D3DB0" w14:textId="77777777" w:rsidR="004B7112" w:rsidRDefault="004B71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374116"/>
      <w:docPartObj>
        <w:docPartGallery w:val="Page Numbers (Bottom of Page)"/>
        <w:docPartUnique/>
      </w:docPartObj>
    </w:sdtPr>
    <w:sdtEndPr>
      <w:rPr>
        <w:noProof/>
      </w:rPr>
    </w:sdtEndPr>
    <w:sdtContent>
      <w:p w14:paraId="68028D4C" w14:textId="77777777" w:rsidR="004B7112" w:rsidRDefault="004B7112">
        <w:pPr>
          <w:pStyle w:val="Footer"/>
          <w:jc w:val="center"/>
        </w:pPr>
        <w:r>
          <w:fldChar w:fldCharType="begin"/>
        </w:r>
        <w:r>
          <w:instrText xml:space="preserve"> PAGE   \* MERGEFORMAT </w:instrText>
        </w:r>
        <w:r>
          <w:fldChar w:fldCharType="separate"/>
        </w:r>
        <w:r w:rsidR="003C52F0">
          <w:rPr>
            <w:noProof/>
          </w:rPr>
          <w:t>1</w:t>
        </w:r>
        <w:r>
          <w:rPr>
            <w:noProof/>
          </w:rPr>
          <w:fldChar w:fldCharType="end"/>
        </w:r>
      </w:p>
    </w:sdtContent>
  </w:sdt>
  <w:p w14:paraId="44F38044" w14:textId="77777777" w:rsidR="004B7112" w:rsidRDefault="004B7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0F1B9" w14:textId="77777777" w:rsidR="00257F00" w:rsidRDefault="00257F00" w:rsidP="000D3644">
      <w:r>
        <w:separator/>
      </w:r>
    </w:p>
  </w:footnote>
  <w:footnote w:type="continuationSeparator" w:id="0">
    <w:p w14:paraId="2CB7287E" w14:textId="77777777" w:rsidR="00257F00" w:rsidRDefault="00257F00" w:rsidP="000D3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B8821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C039FA"/>
    <w:multiLevelType w:val="hybridMultilevel"/>
    <w:tmpl w:val="BBA41B64"/>
    <w:lvl w:ilvl="0" w:tplc="F28C895C">
      <w:start w:val="1"/>
      <w:numFmt w:val="bullet"/>
      <w:lvlText w:val="-"/>
      <w:lvlJc w:val="left"/>
      <w:pPr>
        <w:tabs>
          <w:tab w:val="num" w:pos="720"/>
        </w:tabs>
        <w:ind w:left="720" w:hanging="360"/>
      </w:pPr>
      <w:rPr>
        <w:rFonts w:ascii="Calibri" w:hAnsi="Calibri" w:hint="default"/>
        <w:sz w:val="22"/>
      </w:rPr>
    </w:lvl>
    <w:lvl w:ilvl="1" w:tplc="92BE1806" w:tentative="1">
      <w:start w:val="1"/>
      <w:numFmt w:val="bullet"/>
      <w:lvlText w:val=""/>
      <w:lvlJc w:val="left"/>
      <w:pPr>
        <w:tabs>
          <w:tab w:val="num" w:pos="1440"/>
        </w:tabs>
        <w:ind w:left="1440" w:hanging="360"/>
      </w:pPr>
      <w:rPr>
        <w:rFonts w:ascii="Wingdings" w:hAnsi="Wingdings" w:hint="default"/>
      </w:rPr>
    </w:lvl>
    <w:lvl w:ilvl="2" w:tplc="1BE0C384" w:tentative="1">
      <w:start w:val="1"/>
      <w:numFmt w:val="bullet"/>
      <w:lvlText w:val=""/>
      <w:lvlJc w:val="left"/>
      <w:pPr>
        <w:tabs>
          <w:tab w:val="num" w:pos="2160"/>
        </w:tabs>
        <w:ind w:left="2160" w:hanging="360"/>
      </w:pPr>
      <w:rPr>
        <w:rFonts w:ascii="Wingdings" w:hAnsi="Wingdings" w:hint="default"/>
      </w:rPr>
    </w:lvl>
    <w:lvl w:ilvl="3" w:tplc="4490B74A" w:tentative="1">
      <w:start w:val="1"/>
      <w:numFmt w:val="bullet"/>
      <w:lvlText w:val=""/>
      <w:lvlJc w:val="left"/>
      <w:pPr>
        <w:tabs>
          <w:tab w:val="num" w:pos="2880"/>
        </w:tabs>
        <w:ind w:left="2880" w:hanging="360"/>
      </w:pPr>
      <w:rPr>
        <w:rFonts w:ascii="Wingdings" w:hAnsi="Wingdings" w:hint="default"/>
      </w:rPr>
    </w:lvl>
    <w:lvl w:ilvl="4" w:tplc="07720B66" w:tentative="1">
      <w:start w:val="1"/>
      <w:numFmt w:val="bullet"/>
      <w:lvlText w:val=""/>
      <w:lvlJc w:val="left"/>
      <w:pPr>
        <w:tabs>
          <w:tab w:val="num" w:pos="3600"/>
        </w:tabs>
        <w:ind w:left="3600" w:hanging="360"/>
      </w:pPr>
      <w:rPr>
        <w:rFonts w:ascii="Wingdings" w:hAnsi="Wingdings" w:hint="default"/>
      </w:rPr>
    </w:lvl>
    <w:lvl w:ilvl="5" w:tplc="A7723D3A" w:tentative="1">
      <w:start w:val="1"/>
      <w:numFmt w:val="bullet"/>
      <w:lvlText w:val=""/>
      <w:lvlJc w:val="left"/>
      <w:pPr>
        <w:tabs>
          <w:tab w:val="num" w:pos="4320"/>
        </w:tabs>
        <w:ind w:left="4320" w:hanging="360"/>
      </w:pPr>
      <w:rPr>
        <w:rFonts w:ascii="Wingdings" w:hAnsi="Wingdings" w:hint="default"/>
      </w:rPr>
    </w:lvl>
    <w:lvl w:ilvl="6" w:tplc="24449B92" w:tentative="1">
      <w:start w:val="1"/>
      <w:numFmt w:val="bullet"/>
      <w:lvlText w:val=""/>
      <w:lvlJc w:val="left"/>
      <w:pPr>
        <w:tabs>
          <w:tab w:val="num" w:pos="5040"/>
        </w:tabs>
        <w:ind w:left="5040" w:hanging="360"/>
      </w:pPr>
      <w:rPr>
        <w:rFonts w:ascii="Wingdings" w:hAnsi="Wingdings" w:hint="default"/>
      </w:rPr>
    </w:lvl>
    <w:lvl w:ilvl="7" w:tplc="D88039E0" w:tentative="1">
      <w:start w:val="1"/>
      <w:numFmt w:val="bullet"/>
      <w:lvlText w:val=""/>
      <w:lvlJc w:val="left"/>
      <w:pPr>
        <w:tabs>
          <w:tab w:val="num" w:pos="5760"/>
        </w:tabs>
        <w:ind w:left="5760" w:hanging="360"/>
      </w:pPr>
      <w:rPr>
        <w:rFonts w:ascii="Wingdings" w:hAnsi="Wingdings" w:hint="default"/>
      </w:rPr>
    </w:lvl>
    <w:lvl w:ilvl="8" w:tplc="CABC0CDC" w:tentative="1">
      <w:start w:val="1"/>
      <w:numFmt w:val="bullet"/>
      <w:lvlText w:val=""/>
      <w:lvlJc w:val="left"/>
      <w:pPr>
        <w:tabs>
          <w:tab w:val="num" w:pos="6480"/>
        </w:tabs>
        <w:ind w:left="6480" w:hanging="360"/>
      </w:pPr>
      <w:rPr>
        <w:rFonts w:ascii="Wingdings" w:hAnsi="Wingdings" w:hint="default"/>
      </w:rPr>
    </w:lvl>
  </w:abstractNum>
  <w:abstractNum w:abstractNumId="2">
    <w:nsid w:val="046C412C"/>
    <w:multiLevelType w:val="hybridMultilevel"/>
    <w:tmpl w:val="C9122B64"/>
    <w:lvl w:ilvl="0" w:tplc="F28C895C">
      <w:start w:val="1"/>
      <w:numFmt w:val="bullet"/>
      <w:lvlText w:val="-"/>
      <w:lvlJc w:val="left"/>
      <w:pPr>
        <w:ind w:left="1440" w:hanging="360"/>
      </w:pPr>
      <w:rPr>
        <w:rFonts w:ascii="Calibri" w:hAnsi="Calibri"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E050BBF"/>
    <w:multiLevelType w:val="hybridMultilevel"/>
    <w:tmpl w:val="BA34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9C5317"/>
    <w:multiLevelType w:val="hybridMultilevel"/>
    <w:tmpl w:val="8DE28C84"/>
    <w:lvl w:ilvl="0" w:tplc="F28C895C">
      <w:start w:val="1"/>
      <w:numFmt w:val="bullet"/>
      <w:lvlText w:val="-"/>
      <w:lvlJc w:val="left"/>
      <w:pPr>
        <w:ind w:left="1080" w:hanging="360"/>
      </w:pPr>
      <w:rPr>
        <w:rFonts w:ascii="Calibri" w:hAnsi="Calibr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4E96177"/>
    <w:multiLevelType w:val="hybridMultilevel"/>
    <w:tmpl w:val="D25A5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E9E4D13"/>
    <w:multiLevelType w:val="hybridMultilevel"/>
    <w:tmpl w:val="258E3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EF2569"/>
    <w:multiLevelType w:val="hybridMultilevel"/>
    <w:tmpl w:val="A5CE5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3411A6"/>
    <w:multiLevelType w:val="hybridMultilevel"/>
    <w:tmpl w:val="8DAED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554B21"/>
    <w:multiLevelType w:val="multilevel"/>
    <w:tmpl w:val="DE0A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AC2396"/>
    <w:multiLevelType w:val="hybridMultilevel"/>
    <w:tmpl w:val="B004274E"/>
    <w:lvl w:ilvl="0" w:tplc="0AF46C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055C74"/>
    <w:multiLevelType w:val="multilevel"/>
    <w:tmpl w:val="14F0A5D0"/>
    <w:lvl w:ilvl="0">
      <w:start w:val="1"/>
      <w:numFmt w:val="lowerRoman"/>
      <w:lvlText w:val="%1."/>
      <w:lvlJc w:val="right"/>
      <w:pPr>
        <w:tabs>
          <w:tab w:val="num" w:pos="1440"/>
        </w:tabs>
        <w:ind w:left="1440" w:hanging="360"/>
      </w:pPr>
    </w:lvl>
    <w:lvl w:ilvl="1">
      <w:start w:val="1"/>
      <w:numFmt w:val="bullet"/>
      <w:lvlText w:val="o"/>
      <w:lvlJc w:val="right"/>
      <w:pPr>
        <w:tabs>
          <w:tab w:val="num" w:pos="2160"/>
        </w:tabs>
        <w:ind w:left="2160" w:hanging="360"/>
      </w:pPr>
      <w:rPr>
        <w:rFonts w:ascii="Courier New" w:hAnsi="Courier New" w:hint="default"/>
        <w:sz w:val="20"/>
      </w:rPr>
    </w:lvl>
    <w:lvl w:ilvl="2" w:tentative="1">
      <w:start w:val="1"/>
      <w:numFmt w:val="lowerRoman"/>
      <w:lvlText w:val="%3."/>
      <w:lvlJc w:val="right"/>
      <w:pPr>
        <w:tabs>
          <w:tab w:val="num" w:pos="2880"/>
        </w:tabs>
        <w:ind w:left="2880" w:hanging="360"/>
      </w:pPr>
    </w:lvl>
    <w:lvl w:ilvl="3" w:tentative="1">
      <w:start w:val="1"/>
      <w:numFmt w:val="lowerRoman"/>
      <w:lvlText w:val="%4."/>
      <w:lvlJc w:val="right"/>
      <w:pPr>
        <w:tabs>
          <w:tab w:val="num" w:pos="3600"/>
        </w:tabs>
        <w:ind w:left="3600" w:hanging="360"/>
      </w:pPr>
    </w:lvl>
    <w:lvl w:ilvl="4" w:tentative="1">
      <w:start w:val="1"/>
      <w:numFmt w:val="lowerRoman"/>
      <w:lvlText w:val="%5."/>
      <w:lvlJc w:val="right"/>
      <w:pPr>
        <w:tabs>
          <w:tab w:val="num" w:pos="4320"/>
        </w:tabs>
        <w:ind w:left="4320" w:hanging="360"/>
      </w:pPr>
    </w:lvl>
    <w:lvl w:ilvl="5" w:tentative="1">
      <w:start w:val="1"/>
      <w:numFmt w:val="lowerRoman"/>
      <w:lvlText w:val="%6."/>
      <w:lvlJc w:val="right"/>
      <w:pPr>
        <w:tabs>
          <w:tab w:val="num" w:pos="5040"/>
        </w:tabs>
        <w:ind w:left="5040" w:hanging="360"/>
      </w:pPr>
    </w:lvl>
    <w:lvl w:ilvl="6" w:tentative="1">
      <w:start w:val="1"/>
      <w:numFmt w:val="lowerRoman"/>
      <w:lvlText w:val="%7."/>
      <w:lvlJc w:val="right"/>
      <w:pPr>
        <w:tabs>
          <w:tab w:val="num" w:pos="5760"/>
        </w:tabs>
        <w:ind w:left="5760" w:hanging="360"/>
      </w:pPr>
    </w:lvl>
    <w:lvl w:ilvl="7" w:tentative="1">
      <w:start w:val="1"/>
      <w:numFmt w:val="lowerRoman"/>
      <w:lvlText w:val="%8."/>
      <w:lvlJc w:val="right"/>
      <w:pPr>
        <w:tabs>
          <w:tab w:val="num" w:pos="6480"/>
        </w:tabs>
        <w:ind w:left="6480" w:hanging="360"/>
      </w:pPr>
    </w:lvl>
    <w:lvl w:ilvl="8" w:tentative="1">
      <w:start w:val="1"/>
      <w:numFmt w:val="lowerRoman"/>
      <w:lvlText w:val="%9."/>
      <w:lvlJc w:val="right"/>
      <w:pPr>
        <w:tabs>
          <w:tab w:val="num" w:pos="7200"/>
        </w:tabs>
        <w:ind w:left="7200" w:hanging="360"/>
      </w:pPr>
    </w:lvl>
  </w:abstractNum>
  <w:abstractNum w:abstractNumId="12">
    <w:nsid w:val="30311144"/>
    <w:multiLevelType w:val="hybridMultilevel"/>
    <w:tmpl w:val="3788C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993D92"/>
    <w:multiLevelType w:val="hybridMultilevel"/>
    <w:tmpl w:val="5654464C"/>
    <w:lvl w:ilvl="0" w:tplc="08090001">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5D20CC"/>
    <w:multiLevelType w:val="hybridMultilevel"/>
    <w:tmpl w:val="BE82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3A2C32"/>
    <w:multiLevelType w:val="hybridMultilevel"/>
    <w:tmpl w:val="6AA25DBC"/>
    <w:lvl w:ilvl="0" w:tplc="81D8D024">
      <w:start w:val="1"/>
      <w:numFmt w:val="lowerLetter"/>
      <w:lvlText w:val="(%1)"/>
      <w:lvlJc w:val="left"/>
      <w:pPr>
        <w:ind w:left="1356" w:hanging="360"/>
      </w:pPr>
      <w:rPr>
        <w:rFonts w:hint="default"/>
      </w:rPr>
    </w:lvl>
    <w:lvl w:ilvl="1" w:tplc="08090019" w:tentative="1">
      <w:start w:val="1"/>
      <w:numFmt w:val="lowerLetter"/>
      <w:lvlText w:val="%2."/>
      <w:lvlJc w:val="left"/>
      <w:pPr>
        <w:ind w:left="2076" w:hanging="360"/>
      </w:pPr>
    </w:lvl>
    <w:lvl w:ilvl="2" w:tplc="0809001B" w:tentative="1">
      <w:start w:val="1"/>
      <w:numFmt w:val="lowerRoman"/>
      <w:lvlText w:val="%3."/>
      <w:lvlJc w:val="right"/>
      <w:pPr>
        <w:ind w:left="2796" w:hanging="180"/>
      </w:pPr>
    </w:lvl>
    <w:lvl w:ilvl="3" w:tplc="0809000F" w:tentative="1">
      <w:start w:val="1"/>
      <w:numFmt w:val="decimal"/>
      <w:lvlText w:val="%4."/>
      <w:lvlJc w:val="left"/>
      <w:pPr>
        <w:ind w:left="3516" w:hanging="360"/>
      </w:pPr>
    </w:lvl>
    <w:lvl w:ilvl="4" w:tplc="08090019" w:tentative="1">
      <w:start w:val="1"/>
      <w:numFmt w:val="lowerLetter"/>
      <w:lvlText w:val="%5."/>
      <w:lvlJc w:val="left"/>
      <w:pPr>
        <w:ind w:left="4236" w:hanging="360"/>
      </w:pPr>
    </w:lvl>
    <w:lvl w:ilvl="5" w:tplc="0809001B" w:tentative="1">
      <w:start w:val="1"/>
      <w:numFmt w:val="lowerRoman"/>
      <w:lvlText w:val="%6."/>
      <w:lvlJc w:val="right"/>
      <w:pPr>
        <w:ind w:left="4956" w:hanging="180"/>
      </w:pPr>
    </w:lvl>
    <w:lvl w:ilvl="6" w:tplc="0809000F" w:tentative="1">
      <w:start w:val="1"/>
      <w:numFmt w:val="decimal"/>
      <w:lvlText w:val="%7."/>
      <w:lvlJc w:val="left"/>
      <w:pPr>
        <w:ind w:left="5676" w:hanging="360"/>
      </w:pPr>
    </w:lvl>
    <w:lvl w:ilvl="7" w:tplc="08090019" w:tentative="1">
      <w:start w:val="1"/>
      <w:numFmt w:val="lowerLetter"/>
      <w:lvlText w:val="%8."/>
      <w:lvlJc w:val="left"/>
      <w:pPr>
        <w:ind w:left="6396" w:hanging="360"/>
      </w:pPr>
    </w:lvl>
    <w:lvl w:ilvl="8" w:tplc="0809001B" w:tentative="1">
      <w:start w:val="1"/>
      <w:numFmt w:val="lowerRoman"/>
      <w:lvlText w:val="%9."/>
      <w:lvlJc w:val="right"/>
      <w:pPr>
        <w:ind w:left="7116" w:hanging="180"/>
      </w:pPr>
    </w:lvl>
  </w:abstractNum>
  <w:abstractNum w:abstractNumId="16">
    <w:nsid w:val="3D6A58D3"/>
    <w:multiLevelType w:val="hybridMultilevel"/>
    <w:tmpl w:val="6F268768"/>
    <w:lvl w:ilvl="0" w:tplc="08090001">
      <w:start w:val="1"/>
      <w:numFmt w:val="bullet"/>
      <w:lvlText w:val=""/>
      <w:lvlJc w:val="left"/>
      <w:pPr>
        <w:tabs>
          <w:tab w:val="num" w:pos="720"/>
        </w:tabs>
        <w:ind w:left="720" w:hanging="360"/>
      </w:pPr>
      <w:rPr>
        <w:rFonts w:ascii="Symbol" w:hAnsi="Symbol" w:hint="default"/>
      </w:rPr>
    </w:lvl>
    <w:lvl w:ilvl="1" w:tplc="1BCA6282" w:tentative="1">
      <w:start w:val="1"/>
      <w:numFmt w:val="bullet"/>
      <w:lvlText w:val=""/>
      <w:lvlJc w:val="left"/>
      <w:pPr>
        <w:tabs>
          <w:tab w:val="num" w:pos="1440"/>
        </w:tabs>
        <w:ind w:left="1440" w:hanging="360"/>
      </w:pPr>
      <w:rPr>
        <w:rFonts w:ascii="Wingdings" w:hAnsi="Wingdings" w:hint="default"/>
      </w:rPr>
    </w:lvl>
    <w:lvl w:ilvl="2" w:tplc="B3C87ED4" w:tentative="1">
      <w:start w:val="1"/>
      <w:numFmt w:val="bullet"/>
      <w:lvlText w:val=""/>
      <w:lvlJc w:val="left"/>
      <w:pPr>
        <w:tabs>
          <w:tab w:val="num" w:pos="2160"/>
        </w:tabs>
        <w:ind w:left="2160" w:hanging="360"/>
      </w:pPr>
      <w:rPr>
        <w:rFonts w:ascii="Wingdings" w:hAnsi="Wingdings" w:hint="default"/>
      </w:rPr>
    </w:lvl>
    <w:lvl w:ilvl="3" w:tplc="F3E063C4" w:tentative="1">
      <w:start w:val="1"/>
      <w:numFmt w:val="bullet"/>
      <w:lvlText w:val=""/>
      <w:lvlJc w:val="left"/>
      <w:pPr>
        <w:tabs>
          <w:tab w:val="num" w:pos="2880"/>
        </w:tabs>
        <w:ind w:left="2880" w:hanging="360"/>
      </w:pPr>
      <w:rPr>
        <w:rFonts w:ascii="Wingdings" w:hAnsi="Wingdings" w:hint="default"/>
      </w:rPr>
    </w:lvl>
    <w:lvl w:ilvl="4" w:tplc="D18C69DA" w:tentative="1">
      <w:start w:val="1"/>
      <w:numFmt w:val="bullet"/>
      <w:lvlText w:val=""/>
      <w:lvlJc w:val="left"/>
      <w:pPr>
        <w:tabs>
          <w:tab w:val="num" w:pos="3600"/>
        </w:tabs>
        <w:ind w:left="3600" w:hanging="360"/>
      </w:pPr>
      <w:rPr>
        <w:rFonts w:ascii="Wingdings" w:hAnsi="Wingdings" w:hint="default"/>
      </w:rPr>
    </w:lvl>
    <w:lvl w:ilvl="5" w:tplc="5F3850C4" w:tentative="1">
      <w:start w:val="1"/>
      <w:numFmt w:val="bullet"/>
      <w:lvlText w:val=""/>
      <w:lvlJc w:val="left"/>
      <w:pPr>
        <w:tabs>
          <w:tab w:val="num" w:pos="4320"/>
        </w:tabs>
        <w:ind w:left="4320" w:hanging="360"/>
      </w:pPr>
      <w:rPr>
        <w:rFonts w:ascii="Wingdings" w:hAnsi="Wingdings" w:hint="default"/>
      </w:rPr>
    </w:lvl>
    <w:lvl w:ilvl="6" w:tplc="D9704700" w:tentative="1">
      <w:start w:val="1"/>
      <w:numFmt w:val="bullet"/>
      <w:lvlText w:val=""/>
      <w:lvlJc w:val="left"/>
      <w:pPr>
        <w:tabs>
          <w:tab w:val="num" w:pos="5040"/>
        </w:tabs>
        <w:ind w:left="5040" w:hanging="360"/>
      </w:pPr>
      <w:rPr>
        <w:rFonts w:ascii="Wingdings" w:hAnsi="Wingdings" w:hint="default"/>
      </w:rPr>
    </w:lvl>
    <w:lvl w:ilvl="7" w:tplc="372297A8" w:tentative="1">
      <w:start w:val="1"/>
      <w:numFmt w:val="bullet"/>
      <w:lvlText w:val=""/>
      <w:lvlJc w:val="left"/>
      <w:pPr>
        <w:tabs>
          <w:tab w:val="num" w:pos="5760"/>
        </w:tabs>
        <w:ind w:left="5760" w:hanging="360"/>
      </w:pPr>
      <w:rPr>
        <w:rFonts w:ascii="Wingdings" w:hAnsi="Wingdings" w:hint="default"/>
      </w:rPr>
    </w:lvl>
    <w:lvl w:ilvl="8" w:tplc="80E06F9E" w:tentative="1">
      <w:start w:val="1"/>
      <w:numFmt w:val="bullet"/>
      <w:lvlText w:val=""/>
      <w:lvlJc w:val="left"/>
      <w:pPr>
        <w:tabs>
          <w:tab w:val="num" w:pos="6480"/>
        </w:tabs>
        <w:ind w:left="6480" w:hanging="360"/>
      </w:pPr>
      <w:rPr>
        <w:rFonts w:ascii="Wingdings" w:hAnsi="Wingdings" w:hint="default"/>
      </w:rPr>
    </w:lvl>
  </w:abstractNum>
  <w:abstractNum w:abstractNumId="17">
    <w:nsid w:val="3F682E04"/>
    <w:multiLevelType w:val="hybridMultilevel"/>
    <w:tmpl w:val="97A63FB2"/>
    <w:lvl w:ilvl="0" w:tplc="08090001">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81118D"/>
    <w:multiLevelType w:val="hybridMultilevel"/>
    <w:tmpl w:val="11042F0A"/>
    <w:lvl w:ilvl="0" w:tplc="08090001">
      <w:start w:val="1"/>
      <w:numFmt w:val="bullet"/>
      <w:lvlText w:val=""/>
      <w:lvlJc w:val="left"/>
      <w:pPr>
        <w:ind w:left="2154" w:hanging="360"/>
      </w:pPr>
      <w:rPr>
        <w:rFonts w:ascii="Symbol" w:hAnsi="Symbol"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9">
    <w:nsid w:val="462B1F32"/>
    <w:multiLevelType w:val="hybridMultilevel"/>
    <w:tmpl w:val="2F5EAE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7432388"/>
    <w:multiLevelType w:val="hybridMultilevel"/>
    <w:tmpl w:val="AC801F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77E75DB"/>
    <w:multiLevelType w:val="hybridMultilevel"/>
    <w:tmpl w:val="24B2368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2">
    <w:nsid w:val="48872918"/>
    <w:multiLevelType w:val="multilevel"/>
    <w:tmpl w:val="622C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EE5B0B"/>
    <w:multiLevelType w:val="hybridMultilevel"/>
    <w:tmpl w:val="2ED4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A44DF9"/>
    <w:multiLevelType w:val="hybridMultilevel"/>
    <w:tmpl w:val="D438E86A"/>
    <w:lvl w:ilvl="0" w:tplc="E2BA9FD6">
      <w:start w:val="1"/>
      <w:numFmt w:val="bullet"/>
      <w:lvlText w:val="-"/>
      <w:lvlJc w:val="left"/>
      <w:pPr>
        <w:tabs>
          <w:tab w:val="num" w:pos="714"/>
        </w:tabs>
        <w:ind w:left="717" w:hanging="357"/>
      </w:pPr>
      <w:rPr>
        <w:rFonts w:ascii="Arial" w:eastAsia="Impact" w:hAnsi="Arial" w:cs="Arial" w:hint="default"/>
      </w:rPr>
    </w:lvl>
    <w:lvl w:ilvl="1" w:tplc="91B09BDA">
      <w:start w:val="1"/>
      <w:numFmt w:val="lowerRoman"/>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E5021E0"/>
    <w:multiLevelType w:val="hybridMultilevel"/>
    <w:tmpl w:val="9B7ED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412294"/>
    <w:multiLevelType w:val="hybridMultilevel"/>
    <w:tmpl w:val="A6B4D95C"/>
    <w:lvl w:ilvl="0" w:tplc="81D8D0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672D44"/>
    <w:multiLevelType w:val="hybridMultilevel"/>
    <w:tmpl w:val="9AB8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7B2D51"/>
    <w:multiLevelType w:val="hybridMultilevel"/>
    <w:tmpl w:val="832235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5AE2981"/>
    <w:multiLevelType w:val="hybridMultilevel"/>
    <w:tmpl w:val="029C6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251045"/>
    <w:multiLevelType w:val="hybridMultilevel"/>
    <w:tmpl w:val="C664A672"/>
    <w:lvl w:ilvl="0" w:tplc="3F1A48A2">
      <w:start w:val="1"/>
      <w:numFmt w:val="lowerLetter"/>
      <w:lvlText w:val="%1)"/>
      <w:lvlJc w:val="left"/>
      <w:pPr>
        <w:ind w:left="1794"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31">
    <w:nsid w:val="58381846"/>
    <w:multiLevelType w:val="hybridMultilevel"/>
    <w:tmpl w:val="7DBCF216"/>
    <w:lvl w:ilvl="0" w:tplc="F28C895C">
      <w:start w:val="1"/>
      <w:numFmt w:val="bullet"/>
      <w:lvlText w:val="-"/>
      <w:lvlJc w:val="left"/>
      <w:pPr>
        <w:ind w:left="720" w:hanging="360"/>
      </w:pPr>
      <w:rPr>
        <w:rFonts w:ascii="Calibri" w:hAnsi="Calibri"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3666EC"/>
    <w:multiLevelType w:val="hybridMultilevel"/>
    <w:tmpl w:val="775C93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C3808CD"/>
    <w:multiLevelType w:val="hybridMultilevel"/>
    <w:tmpl w:val="A32C78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F0A3DB3"/>
    <w:multiLevelType w:val="hybridMultilevel"/>
    <w:tmpl w:val="8578B3D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nsid w:val="612B74DC"/>
    <w:multiLevelType w:val="hybridMultilevel"/>
    <w:tmpl w:val="4E8CC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FC756F"/>
    <w:multiLevelType w:val="hybridMultilevel"/>
    <w:tmpl w:val="D5662D64"/>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7">
    <w:nsid w:val="65786750"/>
    <w:multiLevelType w:val="hybridMultilevel"/>
    <w:tmpl w:val="870C56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5C33380"/>
    <w:multiLevelType w:val="hybridMultilevel"/>
    <w:tmpl w:val="A5C62B7A"/>
    <w:lvl w:ilvl="0" w:tplc="93B85C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5C74D03"/>
    <w:multiLevelType w:val="hybridMultilevel"/>
    <w:tmpl w:val="74C65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C8278B8"/>
    <w:multiLevelType w:val="hybridMultilevel"/>
    <w:tmpl w:val="D73A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C7228C"/>
    <w:multiLevelType w:val="hybridMultilevel"/>
    <w:tmpl w:val="27A2BF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4146EB4"/>
    <w:multiLevelType w:val="multilevel"/>
    <w:tmpl w:val="6564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E50C64"/>
    <w:multiLevelType w:val="hybridMultilevel"/>
    <w:tmpl w:val="F5C4F0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7AC608D"/>
    <w:multiLevelType w:val="hybridMultilevel"/>
    <w:tmpl w:val="B6C2A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80475F0"/>
    <w:multiLevelType w:val="hybridMultilevel"/>
    <w:tmpl w:val="ABCAF8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nsid w:val="788F5BC2"/>
    <w:multiLevelType w:val="hybridMultilevel"/>
    <w:tmpl w:val="D948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A30641E"/>
    <w:multiLevelType w:val="hybridMultilevel"/>
    <w:tmpl w:val="2410F47A"/>
    <w:lvl w:ilvl="0" w:tplc="4A26ED66">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nsid w:val="7CC615B8"/>
    <w:multiLevelType w:val="hybridMultilevel"/>
    <w:tmpl w:val="B9F2E9CC"/>
    <w:lvl w:ilvl="0" w:tplc="08090001">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F496D58"/>
    <w:multiLevelType w:val="hybridMultilevel"/>
    <w:tmpl w:val="453C6F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21"/>
  </w:num>
  <w:num w:numId="3">
    <w:abstractNumId w:val="33"/>
  </w:num>
  <w:num w:numId="4">
    <w:abstractNumId w:val="1"/>
  </w:num>
  <w:num w:numId="5">
    <w:abstractNumId w:val="16"/>
  </w:num>
  <w:num w:numId="6">
    <w:abstractNumId w:val="19"/>
  </w:num>
  <w:num w:numId="7">
    <w:abstractNumId w:val="37"/>
  </w:num>
  <w:num w:numId="8">
    <w:abstractNumId w:val="5"/>
  </w:num>
  <w:num w:numId="9">
    <w:abstractNumId w:val="24"/>
  </w:num>
  <w:num w:numId="10">
    <w:abstractNumId w:val="48"/>
  </w:num>
  <w:num w:numId="11">
    <w:abstractNumId w:val="8"/>
  </w:num>
  <w:num w:numId="12">
    <w:abstractNumId w:val="7"/>
  </w:num>
  <w:num w:numId="13">
    <w:abstractNumId w:val="15"/>
  </w:num>
  <w:num w:numId="14">
    <w:abstractNumId w:val="26"/>
  </w:num>
  <w:num w:numId="15">
    <w:abstractNumId w:val="23"/>
  </w:num>
  <w:num w:numId="16">
    <w:abstractNumId w:val="14"/>
  </w:num>
  <w:num w:numId="17">
    <w:abstractNumId w:val="32"/>
  </w:num>
  <w:num w:numId="18">
    <w:abstractNumId w:val="4"/>
  </w:num>
  <w:num w:numId="19">
    <w:abstractNumId w:val="17"/>
  </w:num>
  <w:num w:numId="20">
    <w:abstractNumId w:val="3"/>
  </w:num>
  <w:num w:numId="21">
    <w:abstractNumId w:val="36"/>
  </w:num>
  <w:num w:numId="22">
    <w:abstractNumId w:val="35"/>
  </w:num>
  <w:num w:numId="23">
    <w:abstractNumId w:val="27"/>
  </w:num>
  <w:num w:numId="24">
    <w:abstractNumId w:val="43"/>
  </w:num>
  <w:num w:numId="25">
    <w:abstractNumId w:val="34"/>
  </w:num>
  <w:num w:numId="26">
    <w:abstractNumId w:val="46"/>
  </w:num>
  <w:num w:numId="27">
    <w:abstractNumId w:val="28"/>
  </w:num>
  <w:num w:numId="28">
    <w:abstractNumId w:val="47"/>
  </w:num>
  <w:num w:numId="29">
    <w:abstractNumId w:val="39"/>
  </w:num>
  <w:num w:numId="30">
    <w:abstractNumId w:val="31"/>
  </w:num>
  <w:num w:numId="31">
    <w:abstractNumId w:val="13"/>
  </w:num>
  <w:num w:numId="32">
    <w:abstractNumId w:val="2"/>
  </w:num>
  <w:num w:numId="33">
    <w:abstractNumId w:val="38"/>
  </w:num>
  <w:num w:numId="34">
    <w:abstractNumId w:val="6"/>
  </w:num>
  <w:num w:numId="35">
    <w:abstractNumId w:val="29"/>
  </w:num>
  <w:num w:numId="36">
    <w:abstractNumId w:val="12"/>
  </w:num>
  <w:num w:numId="37">
    <w:abstractNumId w:val="25"/>
  </w:num>
  <w:num w:numId="38">
    <w:abstractNumId w:val="30"/>
  </w:num>
  <w:num w:numId="3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42"/>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22"/>
  </w:num>
  <w:num w:numId="42">
    <w:abstractNumId w:val="40"/>
  </w:num>
  <w:num w:numId="43">
    <w:abstractNumId w:val="41"/>
  </w:num>
  <w:num w:numId="44">
    <w:abstractNumId w:val="44"/>
  </w:num>
  <w:num w:numId="45">
    <w:abstractNumId w:val="11"/>
  </w:num>
  <w:num w:numId="46">
    <w:abstractNumId w:val="49"/>
  </w:num>
  <w:num w:numId="47">
    <w:abstractNumId w:val="0"/>
  </w:num>
  <w:num w:numId="48">
    <w:abstractNumId w:val="18"/>
  </w:num>
  <w:num w:numId="49">
    <w:abstractNumId w:val="20"/>
  </w:num>
  <w:num w:numId="50">
    <w:abstractNumId w:val="4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09/02/2016 17:42"/>
  </w:docVars>
  <w:rsids>
    <w:rsidRoot w:val="001D24A9"/>
    <w:rsid w:val="00010EBD"/>
    <w:rsid w:val="0001529C"/>
    <w:rsid w:val="00027A9F"/>
    <w:rsid w:val="00047D0A"/>
    <w:rsid w:val="0005172E"/>
    <w:rsid w:val="00054D4C"/>
    <w:rsid w:val="0005684E"/>
    <w:rsid w:val="00061923"/>
    <w:rsid w:val="00062212"/>
    <w:rsid w:val="00063F8B"/>
    <w:rsid w:val="00075A86"/>
    <w:rsid w:val="0007649C"/>
    <w:rsid w:val="00084A26"/>
    <w:rsid w:val="000875F8"/>
    <w:rsid w:val="00087697"/>
    <w:rsid w:val="0009630B"/>
    <w:rsid w:val="000C4866"/>
    <w:rsid w:val="000C674D"/>
    <w:rsid w:val="000D3644"/>
    <w:rsid w:val="000E1A96"/>
    <w:rsid w:val="000E2E5A"/>
    <w:rsid w:val="000E64DE"/>
    <w:rsid w:val="000F67BC"/>
    <w:rsid w:val="00100D11"/>
    <w:rsid w:val="00101A6D"/>
    <w:rsid w:val="0010370B"/>
    <w:rsid w:val="0012614A"/>
    <w:rsid w:val="00126D49"/>
    <w:rsid w:val="00131DA6"/>
    <w:rsid w:val="0013413D"/>
    <w:rsid w:val="00147721"/>
    <w:rsid w:val="001606FE"/>
    <w:rsid w:val="001961FB"/>
    <w:rsid w:val="001A6994"/>
    <w:rsid w:val="001C69DD"/>
    <w:rsid w:val="001D24A9"/>
    <w:rsid w:val="001F7498"/>
    <w:rsid w:val="0020401E"/>
    <w:rsid w:val="002141B0"/>
    <w:rsid w:val="00214738"/>
    <w:rsid w:val="00221BE1"/>
    <w:rsid w:val="00222907"/>
    <w:rsid w:val="0022539B"/>
    <w:rsid w:val="00226DB3"/>
    <w:rsid w:val="00240AF1"/>
    <w:rsid w:val="00257F00"/>
    <w:rsid w:val="002644E4"/>
    <w:rsid w:val="0027434A"/>
    <w:rsid w:val="00286CE8"/>
    <w:rsid w:val="00295194"/>
    <w:rsid w:val="002A3926"/>
    <w:rsid w:val="002A4FCD"/>
    <w:rsid w:val="002C12AB"/>
    <w:rsid w:val="002C5623"/>
    <w:rsid w:val="002D1DA6"/>
    <w:rsid w:val="002D57AB"/>
    <w:rsid w:val="002D68E1"/>
    <w:rsid w:val="002D6DFE"/>
    <w:rsid w:val="002E2C87"/>
    <w:rsid w:val="00311366"/>
    <w:rsid w:val="00312D88"/>
    <w:rsid w:val="00314836"/>
    <w:rsid w:val="00314E59"/>
    <w:rsid w:val="0033252F"/>
    <w:rsid w:val="00332BA4"/>
    <w:rsid w:val="0034166E"/>
    <w:rsid w:val="00341E66"/>
    <w:rsid w:val="00343BB1"/>
    <w:rsid w:val="00347150"/>
    <w:rsid w:val="003579C4"/>
    <w:rsid w:val="00370073"/>
    <w:rsid w:val="003809E2"/>
    <w:rsid w:val="00382614"/>
    <w:rsid w:val="00393405"/>
    <w:rsid w:val="003C52F0"/>
    <w:rsid w:val="003C571F"/>
    <w:rsid w:val="003D1536"/>
    <w:rsid w:val="003D7601"/>
    <w:rsid w:val="003E30EA"/>
    <w:rsid w:val="003E31A1"/>
    <w:rsid w:val="003E3323"/>
    <w:rsid w:val="003E4E54"/>
    <w:rsid w:val="003E6DD1"/>
    <w:rsid w:val="004101CB"/>
    <w:rsid w:val="004137E7"/>
    <w:rsid w:val="00425F44"/>
    <w:rsid w:val="004614DF"/>
    <w:rsid w:val="00463099"/>
    <w:rsid w:val="00480A48"/>
    <w:rsid w:val="0048437C"/>
    <w:rsid w:val="004851F2"/>
    <w:rsid w:val="00496D13"/>
    <w:rsid w:val="004A078A"/>
    <w:rsid w:val="004B5F52"/>
    <w:rsid w:val="004B7112"/>
    <w:rsid w:val="004C2515"/>
    <w:rsid w:val="004C44FE"/>
    <w:rsid w:val="004C4AB8"/>
    <w:rsid w:val="004E6895"/>
    <w:rsid w:val="004E6A49"/>
    <w:rsid w:val="005049E4"/>
    <w:rsid w:val="00512D26"/>
    <w:rsid w:val="00514270"/>
    <w:rsid w:val="005175D7"/>
    <w:rsid w:val="00523233"/>
    <w:rsid w:val="00527633"/>
    <w:rsid w:val="00561144"/>
    <w:rsid w:val="00584C77"/>
    <w:rsid w:val="005861D3"/>
    <w:rsid w:val="005876DA"/>
    <w:rsid w:val="005B124F"/>
    <w:rsid w:val="005C5A13"/>
    <w:rsid w:val="005E5C94"/>
    <w:rsid w:val="005E667C"/>
    <w:rsid w:val="00600919"/>
    <w:rsid w:val="00603BA7"/>
    <w:rsid w:val="00605A78"/>
    <w:rsid w:val="006114FE"/>
    <w:rsid w:val="00612107"/>
    <w:rsid w:val="00612ED8"/>
    <w:rsid w:val="00614369"/>
    <w:rsid w:val="006424F5"/>
    <w:rsid w:val="006437E7"/>
    <w:rsid w:val="00644FFC"/>
    <w:rsid w:val="00647EBD"/>
    <w:rsid w:val="006725CE"/>
    <w:rsid w:val="006A14D0"/>
    <w:rsid w:val="006A4DDA"/>
    <w:rsid w:val="006A56A7"/>
    <w:rsid w:val="006B7516"/>
    <w:rsid w:val="006C3056"/>
    <w:rsid w:val="006C47F0"/>
    <w:rsid w:val="006C687E"/>
    <w:rsid w:val="006D11D9"/>
    <w:rsid w:val="006D3092"/>
    <w:rsid w:val="006E51DF"/>
    <w:rsid w:val="006F0089"/>
    <w:rsid w:val="006F5981"/>
    <w:rsid w:val="007054CF"/>
    <w:rsid w:val="007239C2"/>
    <w:rsid w:val="00731FEC"/>
    <w:rsid w:val="007333A6"/>
    <w:rsid w:val="0075227E"/>
    <w:rsid w:val="007570C7"/>
    <w:rsid w:val="00763754"/>
    <w:rsid w:val="00770378"/>
    <w:rsid w:val="00773D3D"/>
    <w:rsid w:val="00781C0B"/>
    <w:rsid w:val="00790571"/>
    <w:rsid w:val="007B31D3"/>
    <w:rsid w:val="007B7147"/>
    <w:rsid w:val="007E0BE1"/>
    <w:rsid w:val="007E0F6A"/>
    <w:rsid w:val="007F4F5B"/>
    <w:rsid w:val="00800218"/>
    <w:rsid w:val="008031AA"/>
    <w:rsid w:val="00812FE4"/>
    <w:rsid w:val="00817F0C"/>
    <w:rsid w:val="0083013B"/>
    <w:rsid w:val="00836C65"/>
    <w:rsid w:val="0084163A"/>
    <w:rsid w:val="00842BCE"/>
    <w:rsid w:val="00847147"/>
    <w:rsid w:val="00857F56"/>
    <w:rsid w:val="0088682D"/>
    <w:rsid w:val="00890610"/>
    <w:rsid w:val="008A6E65"/>
    <w:rsid w:val="008B197C"/>
    <w:rsid w:val="008B2E6D"/>
    <w:rsid w:val="008C2118"/>
    <w:rsid w:val="008D3685"/>
    <w:rsid w:val="008D7E14"/>
    <w:rsid w:val="008E0E8C"/>
    <w:rsid w:val="008E56EA"/>
    <w:rsid w:val="00912963"/>
    <w:rsid w:val="00920289"/>
    <w:rsid w:val="00932272"/>
    <w:rsid w:val="00932C03"/>
    <w:rsid w:val="00937E57"/>
    <w:rsid w:val="00944A5F"/>
    <w:rsid w:val="00946F50"/>
    <w:rsid w:val="00947B0C"/>
    <w:rsid w:val="00971110"/>
    <w:rsid w:val="009921A0"/>
    <w:rsid w:val="009957EC"/>
    <w:rsid w:val="009969AC"/>
    <w:rsid w:val="009A07C0"/>
    <w:rsid w:val="009A5438"/>
    <w:rsid w:val="009A664B"/>
    <w:rsid w:val="009B1E85"/>
    <w:rsid w:val="009C3543"/>
    <w:rsid w:val="009D7A82"/>
    <w:rsid w:val="009E2AA4"/>
    <w:rsid w:val="00A202FF"/>
    <w:rsid w:val="00A22734"/>
    <w:rsid w:val="00A31039"/>
    <w:rsid w:val="00A31E40"/>
    <w:rsid w:val="00A44C48"/>
    <w:rsid w:val="00A5590D"/>
    <w:rsid w:val="00A93678"/>
    <w:rsid w:val="00AA0393"/>
    <w:rsid w:val="00AA3908"/>
    <w:rsid w:val="00AA4780"/>
    <w:rsid w:val="00AB0A81"/>
    <w:rsid w:val="00AB46E2"/>
    <w:rsid w:val="00AE00EE"/>
    <w:rsid w:val="00AE5C48"/>
    <w:rsid w:val="00AE660D"/>
    <w:rsid w:val="00AF2D22"/>
    <w:rsid w:val="00AF43C2"/>
    <w:rsid w:val="00AF50AF"/>
    <w:rsid w:val="00B160F5"/>
    <w:rsid w:val="00B35367"/>
    <w:rsid w:val="00B42FDC"/>
    <w:rsid w:val="00B46FC8"/>
    <w:rsid w:val="00B53212"/>
    <w:rsid w:val="00B65FA2"/>
    <w:rsid w:val="00B7715D"/>
    <w:rsid w:val="00B858AB"/>
    <w:rsid w:val="00B92FE8"/>
    <w:rsid w:val="00BA4EA7"/>
    <w:rsid w:val="00BB0D91"/>
    <w:rsid w:val="00BB3738"/>
    <w:rsid w:val="00BC42C0"/>
    <w:rsid w:val="00BD27C3"/>
    <w:rsid w:val="00BD4228"/>
    <w:rsid w:val="00BE3E38"/>
    <w:rsid w:val="00BE553C"/>
    <w:rsid w:val="00BF1FFE"/>
    <w:rsid w:val="00BF7549"/>
    <w:rsid w:val="00C34B33"/>
    <w:rsid w:val="00C42EE3"/>
    <w:rsid w:val="00C51739"/>
    <w:rsid w:val="00C55AAB"/>
    <w:rsid w:val="00C578B4"/>
    <w:rsid w:val="00C60609"/>
    <w:rsid w:val="00C631D1"/>
    <w:rsid w:val="00C66539"/>
    <w:rsid w:val="00C7147D"/>
    <w:rsid w:val="00C7522C"/>
    <w:rsid w:val="00C768CD"/>
    <w:rsid w:val="00C914D1"/>
    <w:rsid w:val="00C92F39"/>
    <w:rsid w:val="00C95C64"/>
    <w:rsid w:val="00CA2C38"/>
    <w:rsid w:val="00CA54DF"/>
    <w:rsid w:val="00CB5894"/>
    <w:rsid w:val="00CC4985"/>
    <w:rsid w:val="00CC6BC7"/>
    <w:rsid w:val="00CD03CC"/>
    <w:rsid w:val="00CD4A6B"/>
    <w:rsid w:val="00CD5AFC"/>
    <w:rsid w:val="00CE76E2"/>
    <w:rsid w:val="00D051D2"/>
    <w:rsid w:val="00D2697A"/>
    <w:rsid w:val="00D26E72"/>
    <w:rsid w:val="00D3044F"/>
    <w:rsid w:val="00D34218"/>
    <w:rsid w:val="00D3554A"/>
    <w:rsid w:val="00D4180C"/>
    <w:rsid w:val="00D61BC6"/>
    <w:rsid w:val="00D61C19"/>
    <w:rsid w:val="00D6218E"/>
    <w:rsid w:val="00D91B20"/>
    <w:rsid w:val="00D9470E"/>
    <w:rsid w:val="00D968B3"/>
    <w:rsid w:val="00DA0D50"/>
    <w:rsid w:val="00DA748A"/>
    <w:rsid w:val="00DB4562"/>
    <w:rsid w:val="00DC123C"/>
    <w:rsid w:val="00DC6A7E"/>
    <w:rsid w:val="00DD0397"/>
    <w:rsid w:val="00DD44C0"/>
    <w:rsid w:val="00DE4954"/>
    <w:rsid w:val="00DE59CF"/>
    <w:rsid w:val="00DE761C"/>
    <w:rsid w:val="00DF22BC"/>
    <w:rsid w:val="00DF4C18"/>
    <w:rsid w:val="00E17DDE"/>
    <w:rsid w:val="00E43C7B"/>
    <w:rsid w:val="00E51288"/>
    <w:rsid w:val="00E5165C"/>
    <w:rsid w:val="00E53E7F"/>
    <w:rsid w:val="00E64ACC"/>
    <w:rsid w:val="00E664CB"/>
    <w:rsid w:val="00E70A69"/>
    <w:rsid w:val="00E73EAE"/>
    <w:rsid w:val="00E75B2B"/>
    <w:rsid w:val="00E91742"/>
    <w:rsid w:val="00E945DD"/>
    <w:rsid w:val="00E94AA5"/>
    <w:rsid w:val="00E95B2E"/>
    <w:rsid w:val="00EA18AA"/>
    <w:rsid w:val="00EA2904"/>
    <w:rsid w:val="00EA490A"/>
    <w:rsid w:val="00EB0A3C"/>
    <w:rsid w:val="00EC4087"/>
    <w:rsid w:val="00EC55AE"/>
    <w:rsid w:val="00ED168E"/>
    <w:rsid w:val="00F12C05"/>
    <w:rsid w:val="00F14E6A"/>
    <w:rsid w:val="00F17769"/>
    <w:rsid w:val="00F357F5"/>
    <w:rsid w:val="00F42677"/>
    <w:rsid w:val="00F457D4"/>
    <w:rsid w:val="00F45CE8"/>
    <w:rsid w:val="00F6651E"/>
    <w:rsid w:val="00F80DCC"/>
    <w:rsid w:val="00F93B04"/>
    <w:rsid w:val="00FB2627"/>
    <w:rsid w:val="00FB3C29"/>
    <w:rsid w:val="00FB616F"/>
    <w:rsid w:val="00FC6945"/>
    <w:rsid w:val="00FE38F2"/>
    <w:rsid w:val="00FF20E2"/>
    <w:rsid w:val="00FF3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814F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A07C0"/>
    <w:pPr>
      <w:keepNext/>
      <w:jc w:val="center"/>
      <w:outlineLvl w:val="0"/>
    </w:pPr>
    <w:rPr>
      <w:rFonts w:ascii="Arial Black" w:eastAsia="Times New Roman" w:hAnsi="Arial Black" w:cs="Courier New"/>
      <w:sz w:val="40"/>
      <w:szCs w:val="24"/>
    </w:rPr>
  </w:style>
  <w:style w:type="paragraph" w:styleId="Heading2">
    <w:name w:val="heading 2"/>
    <w:basedOn w:val="Normal"/>
    <w:next w:val="Normal"/>
    <w:link w:val="Heading2Char"/>
    <w:uiPriority w:val="9"/>
    <w:semiHidden/>
    <w:unhideWhenUsed/>
    <w:qFormat/>
    <w:rsid w:val="006F59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4A9"/>
    <w:rPr>
      <w:rFonts w:ascii="Tahoma" w:hAnsi="Tahoma" w:cs="Tahoma"/>
      <w:sz w:val="16"/>
      <w:szCs w:val="16"/>
    </w:rPr>
  </w:style>
  <w:style w:type="character" w:customStyle="1" w:styleId="BalloonTextChar">
    <w:name w:val="Balloon Text Char"/>
    <w:basedOn w:val="DefaultParagraphFont"/>
    <w:link w:val="BalloonText"/>
    <w:uiPriority w:val="99"/>
    <w:semiHidden/>
    <w:rsid w:val="001D24A9"/>
    <w:rPr>
      <w:rFonts w:ascii="Tahoma" w:hAnsi="Tahoma" w:cs="Tahoma"/>
      <w:sz w:val="16"/>
      <w:szCs w:val="16"/>
    </w:rPr>
  </w:style>
  <w:style w:type="table" w:styleId="TableGrid">
    <w:name w:val="Table Grid"/>
    <w:basedOn w:val="TableNormal"/>
    <w:uiPriority w:val="59"/>
    <w:rsid w:val="00CD0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64CB"/>
    <w:pPr>
      <w:ind w:left="720"/>
      <w:contextualSpacing/>
    </w:pPr>
  </w:style>
  <w:style w:type="paragraph" w:styleId="BodyTextIndent">
    <w:name w:val="Body Text Indent"/>
    <w:basedOn w:val="Normal"/>
    <w:link w:val="BodyTextIndentChar"/>
    <w:rsid w:val="00AA3908"/>
    <w:pPr>
      <w:ind w:left="360"/>
      <w:jc w:val="left"/>
    </w:pPr>
    <w:rPr>
      <w:rFonts w:ascii="Arial Narrow" w:eastAsia="Times New Roman" w:hAnsi="Arial Narrow" w:cs="Times New Roman"/>
      <w:sz w:val="28"/>
      <w:szCs w:val="24"/>
    </w:rPr>
  </w:style>
  <w:style w:type="character" w:customStyle="1" w:styleId="BodyTextIndentChar">
    <w:name w:val="Body Text Indent Char"/>
    <w:basedOn w:val="DefaultParagraphFont"/>
    <w:link w:val="BodyTextIndent"/>
    <w:rsid w:val="00AA3908"/>
    <w:rPr>
      <w:rFonts w:ascii="Arial Narrow" w:eastAsia="Times New Roman" w:hAnsi="Arial Narrow" w:cs="Times New Roman"/>
      <w:sz w:val="28"/>
      <w:szCs w:val="24"/>
    </w:rPr>
  </w:style>
  <w:style w:type="character" w:styleId="Hyperlink">
    <w:name w:val="Hyperlink"/>
    <w:rsid w:val="00AA3908"/>
    <w:rPr>
      <w:color w:val="0000FF"/>
      <w:u w:val="single"/>
    </w:rPr>
  </w:style>
  <w:style w:type="character" w:customStyle="1" w:styleId="Heading1Char">
    <w:name w:val="Heading 1 Char"/>
    <w:basedOn w:val="DefaultParagraphFont"/>
    <w:link w:val="Heading1"/>
    <w:rsid w:val="009A07C0"/>
    <w:rPr>
      <w:rFonts w:ascii="Arial Black" w:eastAsia="Times New Roman" w:hAnsi="Arial Black" w:cs="Courier New"/>
      <w:sz w:val="40"/>
      <w:szCs w:val="24"/>
    </w:rPr>
  </w:style>
  <w:style w:type="paragraph" w:styleId="BodyText">
    <w:name w:val="Body Text"/>
    <w:basedOn w:val="Normal"/>
    <w:link w:val="BodyTextChar"/>
    <w:uiPriority w:val="99"/>
    <w:semiHidden/>
    <w:unhideWhenUsed/>
    <w:rsid w:val="00C768CD"/>
    <w:pPr>
      <w:spacing w:after="120"/>
    </w:pPr>
  </w:style>
  <w:style w:type="character" w:customStyle="1" w:styleId="BodyTextChar">
    <w:name w:val="Body Text Char"/>
    <w:basedOn w:val="DefaultParagraphFont"/>
    <w:link w:val="BodyText"/>
    <w:uiPriority w:val="99"/>
    <w:semiHidden/>
    <w:rsid w:val="00C768CD"/>
  </w:style>
  <w:style w:type="paragraph" w:styleId="Header">
    <w:name w:val="header"/>
    <w:basedOn w:val="Normal"/>
    <w:link w:val="HeaderChar"/>
    <w:uiPriority w:val="99"/>
    <w:unhideWhenUsed/>
    <w:rsid w:val="000D3644"/>
    <w:pPr>
      <w:tabs>
        <w:tab w:val="center" w:pos="4513"/>
        <w:tab w:val="right" w:pos="9026"/>
      </w:tabs>
    </w:pPr>
  </w:style>
  <w:style w:type="character" w:customStyle="1" w:styleId="HeaderChar">
    <w:name w:val="Header Char"/>
    <w:basedOn w:val="DefaultParagraphFont"/>
    <w:link w:val="Header"/>
    <w:uiPriority w:val="99"/>
    <w:rsid w:val="000D3644"/>
  </w:style>
  <w:style w:type="paragraph" w:styleId="Footer">
    <w:name w:val="footer"/>
    <w:basedOn w:val="Normal"/>
    <w:link w:val="FooterChar"/>
    <w:uiPriority w:val="99"/>
    <w:unhideWhenUsed/>
    <w:rsid w:val="000D3644"/>
    <w:pPr>
      <w:tabs>
        <w:tab w:val="center" w:pos="4513"/>
        <w:tab w:val="right" w:pos="9026"/>
      </w:tabs>
    </w:pPr>
  </w:style>
  <w:style w:type="character" w:customStyle="1" w:styleId="FooterChar">
    <w:name w:val="Footer Char"/>
    <w:basedOn w:val="DefaultParagraphFont"/>
    <w:link w:val="Footer"/>
    <w:uiPriority w:val="99"/>
    <w:rsid w:val="000D3644"/>
  </w:style>
  <w:style w:type="paragraph" w:customStyle="1" w:styleId="DefaultText">
    <w:name w:val="Default Text"/>
    <w:basedOn w:val="Normal"/>
    <w:rsid w:val="00EB0A3C"/>
    <w:pPr>
      <w:jc w:val="left"/>
    </w:pPr>
    <w:rPr>
      <w:rFonts w:ascii="Times New Roman" w:eastAsia="Times New Roman" w:hAnsi="Times New Roman" w:cs="Times New Roman"/>
      <w:noProof/>
      <w:sz w:val="24"/>
      <w:szCs w:val="20"/>
    </w:rPr>
  </w:style>
  <w:style w:type="character" w:styleId="CommentReference">
    <w:name w:val="annotation reference"/>
    <w:basedOn w:val="DefaultParagraphFont"/>
    <w:uiPriority w:val="99"/>
    <w:semiHidden/>
    <w:unhideWhenUsed/>
    <w:rsid w:val="00D3554A"/>
    <w:rPr>
      <w:sz w:val="16"/>
      <w:szCs w:val="16"/>
    </w:rPr>
  </w:style>
  <w:style w:type="paragraph" w:styleId="CommentText">
    <w:name w:val="annotation text"/>
    <w:basedOn w:val="Normal"/>
    <w:link w:val="CommentTextChar"/>
    <w:uiPriority w:val="99"/>
    <w:semiHidden/>
    <w:unhideWhenUsed/>
    <w:rsid w:val="00D3554A"/>
    <w:rPr>
      <w:sz w:val="20"/>
      <w:szCs w:val="20"/>
    </w:rPr>
  </w:style>
  <w:style w:type="character" w:customStyle="1" w:styleId="CommentTextChar">
    <w:name w:val="Comment Text Char"/>
    <w:basedOn w:val="DefaultParagraphFont"/>
    <w:link w:val="CommentText"/>
    <w:uiPriority w:val="99"/>
    <w:semiHidden/>
    <w:rsid w:val="00D3554A"/>
    <w:rPr>
      <w:sz w:val="20"/>
      <w:szCs w:val="20"/>
    </w:rPr>
  </w:style>
  <w:style w:type="paragraph" w:styleId="CommentSubject">
    <w:name w:val="annotation subject"/>
    <w:basedOn w:val="CommentText"/>
    <w:next w:val="CommentText"/>
    <w:link w:val="CommentSubjectChar"/>
    <w:uiPriority w:val="99"/>
    <w:semiHidden/>
    <w:unhideWhenUsed/>
    <w:rsid w:val="00D3554A"/>
    <w:rPr>
      <w:b/>
      <w:bCs/>
    </w:rPr>
  </w:style>
  <w:style w:type="character" w:customStyle="1" w:styleId="CommentSubjectChar">
    <w:name w:val="Comment Subject Char"/>
    <w:basedOn w:val="CommentTextChar"/>
    <w:link w:val="CommentSubject"/>
    <w:uiPriority w:val="99"/>
    <w:semiHidden/>
    <w:rsid w:val="00D3554A"/>
    <w:rPr>
      <w:b/>
      <w:bCs/>
      <w:sz w:val="20"/>
      <w:szCs w:val="20"/>
    </w:rPr>
  </w:style>
  <w:style w:type="paragraph" w:styleId="Revision">
    <w:name w:val="Revision"/>
    <w:hidden/>
    <w:uiPriority w:val="99"/>
    <w:semiHidden/>
    <w:rsid w:val="0005172E"/>
    <w:pPr>
      <w:jc w:val="left"/>
    </w:pPr>
  </w:style>
  <w:style w:type="character" w:styleId="FollowedHyperlink">
    <w:name w:val="FollowedHyperlink"/>
    <w:basedOn w:val="DefaultParagraphFont"/>
    <w:uiPriority w:val="99"/>
    <w:semiHidden/>
    <w:unhideWhenUsed/>
    <w:rsid w:val="0005684E"/>
    <w:rPr>
      <w:color w:val="800080" w:themeColor="followedHyperlink"/>
      <w:u w:val="single"/>
    </w:rPr>
  </w:style>
  <w:style w:type="character" w:customStyle="1" w:styleId="Heading2Char">
    <w:name w:val="Heading 2 Char"/>
    <w:basedOn w:val="DefaultParagraphFont"/>
    <w:link w:val="Heading2"/>
    <w:uiPriority w:val="9"/>
    <w:semiHidden/>
    <w:rsid w:val="006F5981"/>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6F5981"/>
  </w:style>
  <w:style w:type="paragraph" w:styleId="NormalWeb">
    <w:name w:val="Normal (Web)"/>
    <w:basedOn w:val="Normal"/>
    <w:uiPriority w:val="99"/>
    <w:unhideWhenUsed/>
    <w:rsid w:val="004E6A49"/>
    <w:pPr>
      <w:spacing w:before="100" w:beforeAutospacing="1" w:after="100" w:afterAutospacing="1"/>
      <w:jc w:val="left"/>
    </w:pPr>
    <w:rPr>
      <w:rFonts w:ascii="Times New Roman" w:hAnsi="Times New Roman" w:cs="Times New Roman"/>
      <w:sz w:val="24"/>
      <w:szCs w:val="24"/>
      <w:lang w:eastAsia="en-GB"/>
    </w:rPr>
  </w:style>
  <w:style w:type="character" w:customStyle="1" w:styleId="xbe">
    <w:name w:val="_xbe"/>
    <w:basedOn w:val="DefaultParagraphFont"/>
    <w:rsid w:val="00603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23390">
      <w:bodyDiv w:val="1"/>
      <w:marLeft w:val="0"/>
      <w:marRight w:val="0"/>
      <w:marTop w:val="0"/>
      <w:marBottom w:val="0"/>
      <w:divBdr>
        <w:top w:val="none" w:sz="0" w:space="0" w:color="auto"/>
        <w:left w:val="none" w:sz="0" w:space="0" w:color="auto"/>
        <w:bottom w:val="none" w:sz="0" w:space="0" w:color="auto"/>
        <w:right w:val="none" w:sz="0" w:space="0" w:color="auto"/>
      </w:divBdr>
      <w:divsChild>
        <w:div w:id="1368750499">
          <w:marLeft w:val="0"/>
          <w:marRight w:val="0"/>
          <w:marTop w:val="0"/>
          <w:marBottom w:val="150"/>
          <w:divBdr>
            <w:top w:val="none" w:sz="0" w:space="0" w:color="auto"/>
            <w:left w:val="none" w:sz="0" w:space="0" w:color="auto"/>
            <w:bottom w:val="none" w:sz="0" w:space="0" w:color="auto"/>
            <w:right w:val="none" w:sz="0" w:space="0" w:color="auto"/>
          </w:divBdr>
          <w:divsChild>
            <w:div w:id="1491286289">
              <w:marLeft w:val="0"/>
              <w:marRight w:val="0"/>
              <w:marTop w:val="0"/>
              <w:marBottom w:val="0"/>
              <w:divBdr>
                <w:top w:val="none" w:sz="0" w:space="0" w:color="auto"/>
                <w:left w:val="none" w:sz="0" w:space="0" w:color="auto"/>
                <w:bottom w:val="none" w:sz="0" w:space="0" w:color="auto"/>
                <w:right w:val="none" w:sz="0" w:space="0" w:color="auto"/>
              </w:divBdr>
              <w:divsChild>
                <w:div w:id="1495340613">
                  <w:marLeft w:val="0"/>
                  <w:marRight w:val="0"/>
                  <w:marTop w:val="0"/>
                  <w:marBottom w:val="0"/>
                  <w:divBdr>
                    <w:top w:val="none" w:sz="0" w:space="0" w:color="auto"/>
                    <w:left w:val="none" w:sz="0" w:space="0" w:color="auto"/>
                    <w:bottom w:val="none" w:sz="0" w:space="0" w:color="auto"/>
                    <w:right w:val="none" w:sz="0" w:space="0" w:color="auto"/>
                  </w:divBdr>
                  <w:divsChild>
                    <w:div w:id="113789185">
                      <w:marLeft w:val="0"/>
                      <w:marRight w:val="0"/>
                      <w:marTop w:val="0"/>
                      <w:marBottom w:val="0"/>
                      <w:divBdr>
                        <w:top w:val="none" w:sz="0" w:space="0" w:color="auto"/>
                        <w:left w:val="none" w:sz="0" w:space="0" w:color="auto"/>
                        <w:bottom w:val="none" w:sz="0" w:space="0" w:color="auto"/>
                        <w:right w:val="none" w:sz="0" w:space="0" w:color="auto"/>
                      </w:divBdr>
                      <w:divsChild>
                        <w:div w:id="12989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335267">
      <w:bodyDiv w:val="1"/>
      <w:marLeft w:val="0"/>
      <w:marRight w:val="0"/>
      <w:marTop w:val="0"/>
      <w:marBottom w:val="0"/>
      <w:divBdr>
        <w:top w:val="none" w:sz="0" w:space="0" w:color="auto"/>
        <w:left w:val="none" w:sz="0" w:space="0" w:color="auto"/>
        <w:bottom w:val="none" w:sz="0" w:space="0" w:color="auto"/>
        <w:right w:val="none" w:sz="0" w:space="0" w:color="auto"/>
      </w:divBdr>
      <w:divsChild>
        <w:div w:id="741609606">
          <w:marLeft w:val="590"/>
          <w:marRight w:val="0"/>
          <w:marTop w:val="125"/>
          <w:marBottom w:val="0"/>
          <w:divBdr>
            <w:top w:val="none" w:sz="0" w:space="0" w:color="auto"/>
            <w:left w:val="none" w:sz="0" w:space="0" w:color="auto"/>
            <w:bottom w:val="none" w:sz="0" w:space="0" w:color="auto"/>
            <w:right w:val="none" w:sz="0" w:space="0" w:color="auto"/>
          </w:divBdr>
        </w:div>
        <w:div w:id="1113280497">
          <w:marLeft w:val="590"/>
          <w:marRight w:val="0"/>
          <w:marTop w:val="125"/>
          <w:marBottom w:val="0"/>
          <w:divBdr>
            <w:top w:val="none" w:sz="0" w:space="0" w:color="auto"/>
            <w:left w:val="none" w:sz="0" w:space="0" w:color="auto"/>
            <w:bottom w:val="none" w:sz="0" w:space="0" w:color="auto"/>
            <w:right w:val="none" w:sz="0" w:space="0" w:color="auto"/>
          </w:divBdr>
        </w:div>
        <w:div w:id="243950810">
          <w:marLeft w:val="590"/>
          <w:marRight w:val="0"/>
          <w:marTop w:val="125"/>
          <w:marBottom w:val="0"/>
          <w:divBdr>
            <w:top w:val="none" w:sz="0" w:space="0" w:color="auto"/>
            <w:left w:val="none" w:sz="0" w:space="0" w:color="auto"/>
            <w:bottom w:val="none" w:sz="0" w:space="0" w:color="auto"/>
            <w:right w:val="none" w:sz="0" w:space="0" w:color="auto"/>
          </w:divBdr>
        </w:div>
      </w:divsChild>
    </w:div>
    <w:div w:id="373314415">
      <w:bodyDiv w:val="1"/>
      <w:marLeft w:val="0"/>
      <w:marRight w:val="0"/>
      <w:marTop w:val="0"/>
      <w:marBottom w:val="0"/>
      <w:divBdr>
        <w:top w:val="none" w:sz="0" w:space="0" w:color="auto"/>
        <w:left w:val="none" w:sz="0" w:space="0" w:color="auto"/>
        <w:bottom w:val="none" w:sz="0" w:space="0" w:color="auto"/>
        <w:right w:val="none" w:sz="0" w:space="0" w:color="auto"/>
      </w:divBdr>
      <w:divsChild>
        <w:div w:id="264459191">
          <w:marLeft w:val="590"/>
          <w:marRight w:val="0"/>
          <w:marTop w:val="133"/>
          <w:marBottom w:val="0"/>
          <w:divBdr>
            <w:top w:val="none" w:sz="0" w:space="0" w:color="auto"/>
            <w:left w:val="none" w:sz="0" w:space="0" w:color="auto"/>
            <w:bottom w:val="none" w:sz="0" w:space="0" w:color="auto"/>
            <w:right w:val="none" w:sz="0" w:space="0" w:color="auto"/>
          </w:divBdr>
        </w:div>
        <w:div w:id="1092319533">
          <w:marLeft w:val="590"/>
          <w:marRight w:val="0"/>
          <w:marTop w:val="133"/>
          <w:marBottom w:val="0"/>
          <w:divBdr>
            <w:top w:val="none" w:sz="0" w:space="0" w:color="auto"/>
            <w:left w:val="none" w:sz="0" w:space="0" w:color="auto"/>
            <w:bottom w:val="none" w:sz="0" w:space="0" w:color="auto"/>
            <w:right w:val="none" w:sz="0" w:space="0" w:color="auto"/>
          </w:divBdr>
        </w:div>
        <w:div w:id="1535653709">
          <w:marLeft w:val="590"/>
          <w:marRight w:val="0"/>
          <w:marTop w:val="133"/>
          <w:marBottom w:val="0"/>
          <w:divBdr>
            <w:top w:val="none" w:sz="0" w:space="0" w:color="auto"/>
            <w:left w:val="none" w:sz="0" w:space="0" w:color="auto"/>
            <w:bottom w:val="none" w:sz="0" w:space="0" w:color="auto"/>
            <w:right w:val="none" w:sz="0" w:space="0" w:color="auto"/>
          </w:divBdr>
        </w:div>
        <w:div w:id="680549623">
          <w:marLeft w:val="590"/>
          <w:marRight w:val="0"/>
          <w:marTop w:val="133"/>
          <w:marBottom w:val="0"/>
          <w:divBdr>
            <w:top w:val="none" w:sz="0" w:space="0" w:color="auto"/>
            <w:left w:val="none" w:sz="0" w:space="0" w:color="auto"/>
            <w:bottom w:val="none" w:sz="0" w:space="0" w:color="auto"/>
            <w:right w:val="none" w:sz="0" w:space="0" w:color="auto"/>
          </w:divBdr>
        </w:div>
      </w:divsChild>
    </w:div>
    <w:div w:id="541020895">
      <w:bodyDiv w:val="1"/>
      <w:marLeft w:val="0"/>
      <w:marRight w:val="0"/>
      <w:marTop w:val="0"/>
      <w:marBottom w:val="0"/>
      <w:divBdr>
        <w:top w:val="none" w:sz="0" w:space="0" w:color="auto"/>
        <w:left w:val="none" w:sz="0" w:space="0" w:color="auto"/>
        <w:bottom w:val="none" w:sz="0" w:space="0" w:color="auto"/>
        <w:right w:val="none" w:sz="0" w:space="0" w:color="auto"/>
      </w:divBdr>
    </w:div>
    <w:div w:id="637420595">
      <w:bodyDiv w:val="1"/>
      <w:marLeft w:val="0"/>
      <w:marRight w:val="0"/>
      <w:marTop w:val="0"/>
      <w:marBottom w:val="0"/>
      <w:divBdr>
        <w:top w:val="none" w:sz="0" w:space="0" w:color="auto"/>
        <w:left w:val="none" w:sz="0" w:space="0" w:color="auto"/>
        <w:bottom w:val="none" w:sz="0" w:space="0" w:color="auto"/>
        <w:right w:val="none" w:sz="0" w:space="0" w:color="auto"/>
      </w:divBdr>
      <w:divsChild>
        <w:div w:id="1096288477">
          <w:marLeft w:val="590"/>
          <w:marRight w:val="0"/>
          <w:marTop w:val="134"/>
          <w:marBottom w:val="0"/>
          <w:divBdr>
            <w:top w:val="none" w:sz="0" w:space="0" w:color="auto"/>
            <w:left w:val="none" w:sz="0" w:space="0" w:color="auto"/>
            <w:bottom w:val="none" w:sz="0" w:space="0" w:color="auto"/>
            <w:right w:val="none" w:sz="0" w:space="0" w:color="auto"/>
          </w:divBdr>
        </w:div>
        <w:div w:id="1765760982">
          <w:marLeft w:val="590"/>
          <w:marRight w:val="0"/>
          <w:marTop w:val="134"/>
          <w:marBottom w:val="0"/>
          <w:divBdr>
            <w:top w:val="none" w:sz="0" w:space="0" w:color="auto"/>
            <w:left w:val="none" w:sz="0" w:space="0" w:color="auto"/>
            <w:bottom w:val="none" w:sz="0" w:space="0" w:color="auto"/>
            <w:right w:val="none" w:sz="0" w:space="0" w:color="auto"/>
          </w:divBdr>
        </w:div>
        <w:div w:id="1868911536">
          <w:marLeft w:val="590"/>
          <w:marRight w:val="0"/>
          <w:marTop w:val="134"/>
          <w:marBottom w:val="0"/>
          <w:divBdr>
            <w:top w:val="none" w:sz="0" w:space="0" w:color="auto"/>
            <w:left w:val="none" w:sz="0" w:space="0" w:color="auto"/>
            <w:bottom w:val="none" w:sz="0" w:space="0" w:color="auto"/>
            <w:right w:val="none" w:sz="0" w:space="0" w:color="auto"/>
          </w:divBdr>
        </w:div>
      </w:divsChild>
    </w:div>
    <w:div w:id="686248262">
      <w:bodyDiv w:val="1"/>
      <w:marLeft w:val="0"/>
      <w:marRight w:val="0"/>
      <w:marTop w:val="0"/>
      <w:marBottom w:val="0"/>
      <w:divBdr>
        <w:top w:val="none" w:sz="0" w:space="0" w:color="auto"/>
        <w:left w:val="none" w:sz="0" w:space="0" w:color="auto"/>
        <w:bottom w:val="none" w:sz="0" w:space="0" w:color="auto"/>
        <w:right w:val="none" w:sz="0" w:space="0" w:color="auto"/>
      </w:divBdr>
      <w:divsChild>
        <w:div w:id="2015109480">
          <w:marLeft w:val="590"/>
          <w:marRight w:val="0"/>
          <w:marTop w:val="128"/>
          <w:marBottom w:val="0"/>
          <w:divBdr>
            <w:top w:val="none" w:sz="0" w:space="0" w:color="auto"/>
            <w:left w:val="none" w:sz="0" w:space="0" w:color="auto"/>
            <w:bottom w:val="none" w:sz="0" w:space="0" w:color="auto"/>
            <w:right w:val="none" w:sz="0" w:space="0" w:color="auto"/>
          </w:divBdr>
        </w:div>
      </w:divsChild>
    </w:div>
    <w:div w:id="686518938">
      <w:bodyDiv w:val="1"/>
      <w:marLeft w:val="0"/>
      <w:marRight w:val="0"/>
      <w:marTop w:val="0"/>
      <w:marBottom w:val="0"/>
      <w:divBdr>
        <w:top w:val="none" w:sz="0" w:space="0" w:color="auto"/>
        <w:left w:val="none" w:sz="0" w:space="0" w:color="auto"/>
        <w:bottom w:val="none" w:sz="0" w:space="0" w:color="auto"/>
        <w:right w:val="none" w:sz="0" w:space="0" w:color="auto"/>
      </w:divBdr>
      <w:divsChild>
        <w:div w:id="850728506">
          <w:marLeft w:val="590"/>
          <w:marRight w:val="0"/>
          <w:marTop w:val="133"/>
          <w:marBottom w:val="0"/>
          <w:divBdr>
            <w:top w:val="none" w:sz="0" w:space="0" w:color="auto"/>
            <w:left w:val="none" w:sz="0" w:space="0" w:color="auto"/>
            <w:bottom w:val="none" w:sz="0" w:space="0" w:color="auto"/>
            <w:right w:val="none" w:sz="0" w:space="0" w:color="auto"/>
          </w:divBdr>
        </w:div>
        <w:div w:id="549658298">
          <w:marLeft w:val="590"/>
          <w:marRight w:val="0"/>
          <w:marTop w:val="133"/>
          <w:marBottom w:val="0"/>
          <w:divBdr>
            <w:top w:val="none" w:sz="0" w:space="0" w:color="auto"/>
            <w:left w:val="none" w:sz="0" w:space="0" w:color="auto"/>
            <w:bottom w:val="none" w:sz="0" w:space="0" w:color="auto"/>
            <w:right w:val="none" w:sz="0" w:space="0" w:color="auto"/>
          </w:divBdr>
        </w:div>
        <w:div w:id="932587102">
          <w:marLeft w:val="590"/>
          <w:marRight w:val="0"/>
          <w:marTop w:val="133"/>
          <w:marBottom w:val="0"/>
          <w:divBdr>
            <w:top w:val="none" w:sz="0" w:space="0" w:color="auto"/>
            <w:left w:val="none" w:sz="0" w:space="0" w:color="auto"/>
            <w:bottom w:val="none" w:sz="0" w:space="0" w:color="auto"/>
            <w:right w:val="none" w:sz="0" w:space="0" w:color="auto"/>
          </w:divBdr>
        </w:div>
        <w:div w:id="352154987">
          <w:marLeft w:val="590"/>
          <w:marRight w:val="0"/>
          <w:marTop w:val="133"/>
          <w:marBottom w:val="0"/>
          <w:divBdr>
            <w:top w:val="none" w:sz="0" w:space="0" w:color="auto"/>
            <w:left w:val="none" w:sz="0" w:space="0" w:color="auto"/>
            <w:bottom w:val="none" w:sz="0" w:space="0" w:color="auto"/>
            <w:right w:val="none" w:sz="0" w:space="0" w:color="auto"/>
          </w:divBdr>
        </w:div>
      </w:divsChild>
    </w:div>
    <w:div w:id="689797749">
      <w:bodyDiv w:val="1"/>
      <w:marLeft w:val="0"/>
      <w:marRight w:val="0"/>
      <w:marTop w:val="0"/>
      <w:marBottom w:val="0"/>
      <w:divBdr>
        <w:top w:val="none" w:sz="0" w:space="0" w:color="auto"/>
        <w:left w:val="none" w:sz="0" w:space="0" w:color="auto"/>
        <w:bottom w:val="none" w:sz="0" w:space="0" w:color="auto"/>
        <w:right w:val="none" w:sz="0" w:space="0" w:color="auto"/>
      </w:divBdr>
      <w:divsChild>
        <w:div w:id="714962396">
          <w:marLeft w:val="58"/>
          <w:marRight w:val="0"/>
          <w:marTop w:val="0"/>
          <w:marBottom w:val="0"/>
          <w:divBdr>
            <w:top w:val="none" w:sz="0" w:space="0" w:color="auto"/>
            <w:left w:val="none" w:sz="0" w:space="0" w:color="auto"/>
            <w:bottom w:val="none" w:sz="0" w:space="0" w:color="auto"/>
            <w:right w:val="none" w:sz="0" w:space="0" w:color="auto"/>
          </w:divBdr>
        </w:div>
      </w:divsChild>
    </w:div>
    <w:div w:id="802312386">
      <w:bodyDiv w:val="1"/>
      <w:marLeft w:val="0"/>
      <w:marRight w:val="0"/>
      <w:marTop w:val="0"/>
      <w:marBottom w:val="0"/>
      <w:divBdr>
        <w:top w:val="none" w:sz="0" w:space="0" w:color="auto"/>
        <w:left w:val="none" w:sz="0" w:space="0" w:color="auto"/>
        <w:bottom w:val="none" w:sz="0" w:space="0" w:color="auto"/>
        <w:right w:val="none" w:sz="0" w:space="0" w:color="auto"/>
      </w:divBdr>
      <w:divsChild>
        <w:div w:id="1263419278">
          <w:marLeft w:val="590"/>
          <w:marRight w:val="0"/>
          <w:marTop w:val="130"/>
          <w:marBottom w:val="0"/>
          <w:divBdr>
            <w:top w:val="none" w:sz="0" w:space="0" w:color="auto"/>
            <w:left w:val="none" w:sz="0" w:space="0" w:color="auto"/>
            <w:bottom w:val="none" w:sz="0" w:space="0" w:color="auto"/>
            <w:right w:val="none" w:sz="0" w:space="0" w:color="auto"/>
          </w:divBdr>
        </w:div>
        <w:div w:id="1854757545">
          <w:marLeft w:val="590"/>
          <w:marRight w:val="0"/>
          <w:marTop w:val="130"/>
          <w:marBottom w:val="0"/>
          <w:divBdr>
            <w:top w:val="none" w:sz="0" w:space="0" w:color="auto"/>
            <w:left w:val="none" w:sz="0" w:space="0" w:color="auto"/>
            <w:bottom w:val="none" w:sz="0" w:space="0" w:color="auto"/>
            <w:right w:val="none" w:sz="0" w:space="0" w:color="auto"/>
          </w:divBdr>
        </w:div>
      </w:divsChild>
    </w:div>
    <w:div w:id="817379965">
      <w:bodyDiv w:val="1"/>
      <w:marLeft w:val="0"/>
      <w:marRight w:val="0"/>
      <w:marTop w:val="0"/>
      <w:marBottom w:val="0"/>
      <w:divBdr>
        <w:top w:val="none" w:sz="0" w:space="0" w:color="auto"/>
        <w:left w:val="none" w:sz="0" w:space="0" w:color="auto"/>
        <w:bottom w:val="none" w:sz="0" w:space="0" w:color="auto"/>
        <w:right w:val="none" w:sz="0" w:space="0" w:color="auto"/>
      </w:divBdr>
    </w:div>
    <w:div w:id="1078097244">
      <w:bodyDiv w:val="1"/>
      <w:marLeft w:val="0"/>
      <w:marRight w:val="0"/>
      <w:marTop w:val="0"/>
      <w:marBottom w:val="0"/>
      <w:divBdr>
        <w:top w:val="none" w:sz="0" w:space="0" w:color="auto"/>
        <w:left w:val="none" w:sz="0" w:space="0" w:color="auto"/>
        <w:bottom w:val="none" w:sz="0" w:space="0" w:color="auto"/>
        <w:right w:val="none" w:sz="0" w:space="0" w:color="auto"/>
      </w:divBdr>
      <w:divsChild>
        <w:div w:id="1366565385">
          <w:marLeft w:val="0"/>
          <w:marRight w:val="0"/>
          <w:marTop w:val="0"/>
          <w:marBottom w:val="0"/>
          <w:divBdr>
            <w:top w:val="none" w:sz="0" w:space="0" w:color="auto"/>
            <w:left w:val="none" w:sz="0" w:space="0" w:color="auto"/>
            <w:bottom w:val="none" w:sz="0" w:space="0" w:color="auto"/>
            <w:right w:val="none" w:sz="0" w:space="0" w:color="auto"/>
          </w:divBdr>
          <w:divsChild>
            <w:div w:id="765230928">
              <w:marLeft w:val="0"/>
              <w:marRight w:val="0"/>
              <w:marTop w:val="0"/>
              <w:marBottom w:val="0"/>
              <w:divBdr>
                <w:top w:val="none" w:sz="0" w:space="0" w:color="auto"/>
                <w:left w:val="none" w:sz="0" w:space="0" w:color="auto"/>
                <w:bottom w:val="none" w:sz="0" w:space="0" w:color="auto"/>
                <w:right w:val="none" w:sz="0" w:space="0" w:color="auto"/>
              </w:divBdr>
              <w:divsChild>
                <w:div w:id="87203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75335">
      <w:bodyDiv w:val="1"/>
      <w:marLeft w:val="0"/>
      <w:marRight w:val="0"/>
      <w:marTop w:val="0"/>
      <w:marBottom w:val="0"/>
      <w:divBdr>
        <w:top w:val="none" w:sz="0" w:space="0" w:color="auto"/>
        <w:left w:val="none" w:sz="0" w:space="0" w:color="auto"/>
        <w:bottom w:val="none" w:sz="0" w:space="0" w:color="auto"/>
        <w:right w:val="none" w:sz="0" w:space="0" w:color="auto"/>
      </w:divBdr>
      <w:divsChild>
        <w:div w:id="1398363080">
          <w:marLeft w:val="590"/>
          <w:marRight w:val="0"/>
          <w:marTop w:val="133"/>
          <w:marBottom w:val="0"/>
          <w:divBdr>
            <w:top w:val="none" w:sz="0" w:space="0" w:color="auto"/>
            <w:left w:val="none" w:sz="0" w:space="0" w:color="auto"/>
            <w:bottom w:val="none" w:sz="0" w:space="0" w:color="auto"/>
            <w:right w:val="none" w:sz="0" w:space="0" w:color="auto"/>
          </w:divBdr>
        </w:div>
        <w:div w:id="492916643">
          <w:marLeft w:val="590"/>
          <w:marRight w:val="0"/>
          <w:marTop w:val="133"/>
          <w:marBottom w:val="0"/>
          <w:divBdr>
            <w:top w:val="none" w:sz="0" w:space="0" w:color="auto"/>
            <w:left w:val="none" w:sz="0" w:space="0" w:color="auto"/>
            <w:bottom w:val="none" w:sz="0" w:space="0" w:color="auto"/>
            <w:right w:val="none" w:sz="0" w:space="0" w:color="auto"/>
          </w:divBdr>
        </w:div>
      </w:divsChild>
    </w:div>
    <w:div w:id="1164278108">
      <w:bodyDiv w:val="1"/>
      <w:marLeft w:val="0"/>
      <w:marRight w:val="0"/>
      <w:marTop w:val="0"/>
      <w:marBottom w:val="0"/>
      <w:divBdr>
        <w:top w:val="none" w:sz="0" w:space="0" w:color="auto"/>
        <w:left w:val="none" w:sz="0" w:space="0" w:color="auto"/>
        <w:bottom w:val="none" w:sz="0" w:space="0" w:color="auto"/>
        <w:right w:val="none" w:sz="0" w:space="0" w:color="auto"/>
      </w:divBdr>
      <w:divsChild>
        <w:div w:id="2041318603">
          <w:marLeft w:val="0"/>
          <w:marRight w:val="0"/>
          <w:marTop w:val="0"/>
          <w:marBottom w:val="0"/>
          <w:divBdr>
            <w:top w:val="none" w:sz="0" w:space="0" w:color="auto"/>
            <w:left w:val="none" w:sz="0" w:space="0" w:color="auto"/>
            <w:bottom w:val="none" w:sz="0" w:space="0" w:color="auto"/>
            <w:right w:val="none" w:sz="0" w:space="0" w:color="auto"/>
          </w:divBdr>
          <w:divsChild>
            <w:div w:id="44262457">
              <w:marLeft w:val="0"/>
              <w:marRight w:val="0"/>
              <w:marTop w:val="0"/>
              <w:marBottom w:val="0"/>
              <w:divBdr>
                <w:top w:val="none" w:sz="0" w:space="0" w:color="auto"/>
                <w:left w:val="none" w:sz="0" w:space="0" w:color="auto"/>
                <w:bottom w:val="none" w:sz="0" w:space="0" w:color="auto"/>
                <w:right w:val="none" w:sz="0" w:space="0" w:color="auto"/>
              </w:divBdr>
              <w:divsChild>
                <w:div w:id="12922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34048">
      <w:bodyDiv w:val="1"/>
      <w:marLeft w:val="0"/>
      <w:marRight w:val="0"/>
      <w:marTop w:val="0"/>
      <w:marBottom w:val="0"/>
      <w:divBdr>
        <w:top w:val="none" w:sz="0" w:space="0" w:color="auto"/>
        <w:left w:val="none" w:sz="0" w:space="0" w:color="auto"/>
        <w:bottom w:val="none" w:sz="0" w:space="0" w:color="auto"/>
        <w:right w:val="none" w:sz="0" w:space="0" w:color="auto"/>
      </w:divBdr>
      <w:divsChild>
        <w:div w:id="405497905">
          <w:marLeft w:val="590"/>
          <w:marRight w:val="0"/>
          <w:marTop w:val="168"/>
          <w:marBottom w:val="0"/>
          <w:divBdr>
            <w:top w:val="none" w:sz="0" w:space="0" w:color="auto"/>
            <w:left w:val="none" w:sz="0" w:space="0" w:color="auto"/>
            <w:bottom w:val="none" w:sz="0" w:space="0" w:color="auto"/>
            <w:right w:val="none" w:sz="0" w:space="0" w:color="auto"/>
          </w:divBdr>
        </w:div>
      </w:divsChild>
    </w:div>
    <w:div w:id="1362320948">
      <w:bodyDiv w:val="1"/>
      <w:marLeft w:val="0"/>
      <w:marRight w:val="0"/>
      <w:marTop w:val="0"/>
      <w:marBottom w:val="0"/>
      <w:divBdr>
        <w:top w:val="none" w:sz="0" w:space="0" w:color="auto"/>
        <w:left w:val="none" w:sz="0" w:space="0" w:color="auto"/>
        <w:bottom w:val="none" w:sz="0" w:space="0" w:color="auto"/>
        <w:right w:val="none" w:sz="0" w:space="0" w:color="auto"/>
      </w:divBdr>
    </w:div>
    <w:div w:id="1396900292">
      <w:bodyDiv w:val="1"/>
      <w:marLeft w:val="0"/>
      <w:marRight w:val="0"/>
      <w:marTop w:val="0"/>
      <w:marBottom w:val="0"/>
      <w:divBdr>
        <w:top w:val="none" w:sz="0" w:space="0" w:color="auto"/>
        <w:left w:val="none" w:sz="0" w:space="0" w:color="auto"/>
        <w:bottom w:val="none" w:sz="0" w:space="0" w:color="auto"/>
        <w:right w:val="none" w:sz="0" w:space="0" w:color="auto"/>
      </w:divBdr>
      <w:divsChild>
        <w:div w:id="347947388">
          <w:marLeft w:val="590"/>
          <w:marRight w:val="0"/>
          <w:marTop w:val="168"/>
          <w:marBottom w:val="0"/>
          <w:divBdr>
            <w:top w:val="none" w:sz="0" w:space="0" w:color="auto"/>
            <w:left w:val="none" w:sz="0" w:space="0" w:color="auto"/>
            <w:bottom w:val="none" w:sz="0" w:space="0" w:color="auto"/>
            <w:right w:val="none" w:sz="0" w:space="0" w:color="auto"/>
          </w:divBdr>
        </w:div>
      </w:divsChild>
    </w:div>
    <w:div w:id="1416854870">
      <w:bodyDiv w:val="1"/>
      <w:marLeft w:val="0"/>
      <w:marRight w:val="0"/>
      <w:marTop w:val="0"/>
      <w:marBottom w:val="0"/>
      <w:divBdr>
        <w:top w:val="none" w:sz="0" w:space="0" w:color="auto"/>
        <w:left w:val="none" w:sz="0" w:space="0" w:color="auto"/>
        <w:bottom w:val="none" w:sz="0" w:space="0" w:color="auto"/>
        <w:right w:val="none" w:sz="0" w:space="0" w:color="auto"/>
      </w:divBdr>
      <w:divsChild>
        <w:div w:id="1063677184">
          <w:marLeft w:val="0"/>
          <w:marRight w:val="0"/>
          <w:marTop w:val="0"/>
          <w:marBottom w:val="0"/>
          <w:divBdr>
            <w:top w:val="none" w:sz="0" w:space="0" w:color="auto"/>
            <w:left w:val="none" w:sz="0" w:space="0" w:color="auto"/>
            <w:bottom w:val="none" w:sz="0" w:space="0" w:color="auto"/>
            <w:right w:val="none" w:sz="0" w:space="0" w:color="auto"/>
          </w:divBdr>
          <w:divsChild>
            <w:div w:id="562644548">
              <w:marLeft w:val="0"/>
              <w:marRight w:val="0"/>
              <w:marTop w:val="0"/>
              <w:marBottom w:val="0"/>
              <w:divBdr>
                <w:top w:val="none" w:sz="0" w:space="0" w:color="auto"/>
                <w:left w:val="none" w:sz="0" w:space="0" w:color="auto"/>
                <w:bottom w:val="none" w:sz="0" w:space="0" w:color="auto"/>
                <w:right w:val="none" w:sz="0" w:space="0" w:color="auto"/>
              </w:divBdr>
              <w:divsChild>
                <w:div w:id="11327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71351">
      <w:bodyDiv w:val="1"/>
      <w:marLeft w:val="0"/>
      <w:marRight w:val="0"/>
      <w:marTop w:val="0"/>
      <w:marBottom w:val="0"/>
      <w:divBdr>
        <w:top w:val="none" w:sz="0" w:space="0" w:color="auto"/>
        <w:left w:val="none" w:sz="0" w:space="0" w:color="auto"/>
        <w:bottom w:val="none" w:sz="0" w:space="0" w:color="auto"/>
        <w:right w:val="none" w:sz="0" w:space="0" w:color="auto"/>
      </w:divBdr>
      <w:divsChild>
        <w:div w:id="1398364026">
          <w:marLeft w:val="590"/>
          <w:marRight w:val="0"/>
          <w:marTop w:val="130"/>
          <w:marBottom w:val="0"/>
          <w:divBdr>
            <w:top w:val="none" w:sz="0" w:space="0" w:color="auto"/>
            <w:left w:val="none" w:sz="0" w:space="0" w:color="auto"/>
            <w:bottom w:val="none" w:sz="0" w:space="0" w:color="auto"/>
            <w:right w:val="none" w:sz="0" w:space="0" w:color="auto"/>
          </w:divBdr>
        </w:div>
        <w:div w:id="1379013004">
          <w:marLeft w:val="590"/>
          <w:marRight w:val="0"/>
          <w:marTop w:val="130"/>
          <w:marBottom w:val="0"/>
          <w:divBdr>
            <w:top w:val="none" w:sz="0" w:space="0" w:color="auto"/>
            <w:left w:val="none" w:sz="0" w:space="0" w:color="auto"/>
            <w:bottom w:val="none" w:sz="0" w:space="0" w:color="auto"/>
            <w:right w:val="none" w:sz="0" w:space="0" w:color="auto"/>
          </w:divBdr>
        </w:div>
        <w:div w:id="245572320">
          <w:marLeft w:val="590"/>
          <w:marRight w:val="0"/>
          <w:marTop w:val="130"/>
          <w:marBottom w:val="0"/>
          <w:divBdr>
            <w:top w:val="none" w:sz="0" w:space="0" w:color="auto"/>
            <w:left w:val="none" w:sz="0" w:space="0" w:color="auto"/>
            <w:bottom w:val="none" w:sz="0" w:space="0" w:color="auto"/>
            <w:right w:val="none" w:sz="0" w:space="0" w:color="auto"/>
          </w:divBdr>
        </w:div>
        <w:div w:id="1101605101">
          <w:marLeft w:val="590"/>
          <w:marRight w:val="0"/>
          <w:marTop w:val="130"/>
          <w:marBottom w:val="0"/>
          <w:divBdr>
            <w:top w:val="none" w:sz="0" w:space="0" w:color="auto"/>
            <w:left w:val="none" w:sz="0" w:space="0" w:color="auto"/>
            <w:bottom w:val="none" w:sz="0" w:space="0" w:color="auto"/>
            <w:right w:val="none" w:sz="0" w:space="0" w:color="auto"/>
          </w:divBdr>
        </w:div>
        <w:div w:id="1454591668">
          <w:marLeft w:val="590"/>
          <w:marRight w:val="0"/>
          <w:marTop w:val="130"/>
          <w:marBottom w:val="0"/>
          <w:divBdr>
            <w:top w:val="none" w:sz="0" w:space="0" w:color="auto"/>
            <w:left w:val="none" w:sz="0" w:space="0" w:color="auto"/>
            <w:bottom w:val="none" w:sz="0" w:space="0" w:color="auto"/>
            <w:right w:val="none" w:sz="0" w:space="0" w:color="auto"/>
          </w:divBdr>
        </w:div>
        <w:div w:id="822283878">
          <w:marLeft w:val="590"/>
          <w:marRight w:val="0"/>
          <w:marTop w:val="130"/>
          <w:marBottom w:val="0"/>
          <w:divBdr>
            <w:top w:val="none" w:sz="0" w:space="0" w:color="auto"/>
            <w:left w:val="none" w:sz="0" w:space="0" w:color="auto"/>
            <w:bottom w:val="none" w:sz="0" w:space="0" w:color="auto"/>
            <w:right w:val="none" w:sz="0" w:space="0" w:color="auto"/>
          </w:divBdr>
        </w:div>
      </w:divsChild>
    </w:div>
    <w:div w:id="1506478141">
      <w:bodyDiv w:val="1"/>
      <w:marLeft w:val="0"/>
      <w:marRight w:val="0"/>
      <w:marTop w:val="0"/>
      <w:marBottom w:val="0"/>
      <w:divBdr>
        <w:top w:val="none" w:sz="0" w:space="0" w:color="auto"/>
        <w:left w:val="none" w:sz="0" w:space="0" w:color="auto"/>
        <w:bottom w:val="none" w:sz="0" w:space="0" w:color="auto"/>
        <w:right w:val="none" w:sz="0" w:space="0" w:color="auto"/>
      </w:divBdr>
      <w:divsChild>
        <w:div w:id="108354232">
          <w:marLeft w:val="590"/>
          <w:marRight w:val="0"/>
          <w:marTop w:val="115"/>
          <w:marBottom w:val="0"/>
          <w:divBdr>
            <w:top w:val="none" w:sz="0" w:space="0" w:color="auto"/>
            <w:left w:val="none" w:sz="0" w:space="0" w:color="auto"/>
            <w:bottom w:val="none" w:sz="0" w:space="0" w:color="auto"/>
            <w:right w:val="none" w:sz="0" w:space="0" w:color="auto"/>
          </w:divBdr>
        </w:div>
        <w:div w:id="1168208333">
          <w:marLeft w:val="590"/>
          <w:marRight w:val="0"/>
          <w:marTop w:val="115"/>
          <w:marBottom w:val="0"/>
          <w:divBdr>
            <w:top w:val="none" w:sz="0" w:space="0" w:color="auto"/>
            <w:left w:val="none" w:sz="0" w:space="0" w:color="auto"/>
            <w:bottom w:val="none" w:sz="0" w:space="0" w:color="auto"/>
            <w:right w:val="none" w:sz="0" w:space="0" w:color="auto"/>
          </w:divBdr>
        </w:div>
        <w:div w:id="90592990">
          <w:marLeft w:val="590"/>
          <w:marRight w:val="0"/>
          <w:marTop w:val="115"/>
          <w:marBottom w:val="0"/>
          <w:divBdr>
            <w:top w:val="none" w:sz="0" w:space="0" w:color="auto"/>
            <w:left w:val="none" w:sz="0" w:space="0" w:color="auto"/>
            <w:bottom w:val="none" w:sz="0" w:space="0" w:color="auto"/>
            <w:right w:val="none" w:sz="0" w:space="0" w:color="auto"/>
          </w:divBdr>
        </w:div>
        <w:div w:id="781144831">
          <w:marLeft w:val="590"/>
          <w:marRight w:val="0"/>
          <w:marTop w:val="115"/>
          <w:marBottom w:val="0"/>
          <w:divBdr>
            <w:top w:val="none" w:sz="0" w:space="0" w:color="auto"/>
            <w:left w:val="none" w:sz="0" w:space="0" w:color="auto"/>
            <w:bottom w:val="none" w:sz="0" w:space="0" w:color="auto"/>
            <w:right w:val="none" w:sz="0" w:space="0" w:color="auto"/>
          </w:divBdr>
        </w:div>
        <w:div w:id="255406461">
          <w:marLeft w:val="590"/>
          <w:marRight w:val="0"/>
          <w:marTop w:val="115"/>
          <w:marBottom w:val="0"/>
          <w:divBdr>
            <w:top w:val="none" w:sz="0" w:space="0" w:color="auto"/>
            <w:left w:val="none" w:sz="0" w:space="0" w:color="auto"/>
            <w:bottom w:val="none" w:sz="0" w:space="0" w:color="auto"/>
            <w:right w:val="none" w:sz="0" w:space="0" w:color="auto"/>
          </w:divBdr>
        </w:div>
        <w:div w:id="2051298462">
          <w:marLeft w:val="590"/>
          <w:marRight w:val="0"/>
          <w:marTop w:val="115"/>
          <w:marBottom w:val="0"/>
          <w:divBdr>
            <w:top w:val="none" w:sz="0" w:space="0" w:color="auto"/>
            <w:left w:val="none" w:sz="0" w:space="0" w:color="auto"/>
            <w:bottom w:val="none" w:sz="0" w:space="0" w:color="auto"/>
            <w:right w:val="none" w:sz="0" w:space="0" w:color="auto"/>
          </w:divBdr>
        </w:div>
      </w:divsChild>
    </w:div>
    <w:div w:id="1731616753">
      <w:bodyDiv w:val="1"/>
      <w:marLeft w:val="0"/>
      <w:marRight w:val="0"/>
      <w:marTop w:val="0"/>
      <w:marBottom w:val="0"/>
      <w:divBdr>
        <w:top w:val="none" w:sz="0" w:space="0" w:color="auto"/>
        <w:left w:val="none" w:sz="0" w:space="0" w:color="auto"/>
        <w:bottom w:val="none" w:sz="0" w:space="0" w:color="auto"/>
        <w:right w:val="none" w:sz="0" w:space="0" w:color="auto"/>
      </w:divBdr>
      <w:divsChild>
        <w:div w:id="1288969000">
          <w:marLeft w:val="0"/>
          <w:marRight w:val="0"/>
          <w:marTop w:val="0"/>
          <w:marBottom w:val="0"/>
          <w:divBdr>
            <w:top w:val="none" w:sz="0" w:space="0" w:color="auto"/>
            <w:left w:val="none" w:sz="0" w:space="0" w:color="auto"/>
            <w:bottom w:val="none" w:sz="0" w:space="0" w:color="auto"/>
            <w:right w:val="none" w:sz="0" w:space="0" w:color="auto"/>
          </w:divBdr>
          <w:divsChild>
            <w:div w:id="2042780947">
              <w:marLeft w:val="0"/>
              <w:marRight w:val="0"/>
              <w:marTop w:val="0"/>
              <w:marBottom w:val="0"/>
              <w:divBdr>
                <w:top w:val="none" w:sz="0" w:space="0" w:color="auto"/>
                <w:left w:val="none" w:sz="0" w:space="0" w:color="auto"/>
                <w:bottom w:val="none" w:sz="0" w:space="0" w:color="auto"/>
                <w:right w:val="none" w:sz="0" w:space="0" w:color="auto"/>
              </w:divBdr>
              <w:divsChild>
                <w:div w:id="373502699">
                  <w:marLeft w:val="0"/>
                  <w:marRight w:val="0"/>
                  <w:marTop w:val="0"/>
                  <w:marBottom w:val="0"/>
                  <w:divBdr>
                    <w:top w:val="none" w:sz="0" w:space="0" w:color="auto"/>
                    <w:left w:val="none" w:sz="0" w:space="0" w:color="auto"/>
                    <w:bottom w:val="none" w:sz="0" w:space="0" w:color="auto"/>
                    <w:right w:val="none" w:sz="0" w:space="0" w:color="auto"/>
                  </w:divBdr>
                </w:div>
              </w:divsChild>
            </w:div>
            <w:div w:id="1631202673">
              <w:marLeft w:val="0"/>
              <w:marRight w:val="0"/>
              <w:marTop w:val="0"/>
              <w:marBottom w:val="0"/>
              <w:divBdr>
                <w:top w:val="none" w:sz="0" w:space="0" w:color="auto"/>
                <w:left w:val="none" w:sz="0" w:space="0" w:color="auto"/>
                <w:bottom w:val="none" w:sz="0" w:space="0" w:color="auto"/>
                <w:right w:val="none" w:sz="0" w:space="0" w:color="auto"/>
              </w:divBdr>
              <w:divsChild>
                <w:div w:id="930969710">
                  <w:marLeft w:val="0"/>
                  <w:marRight w:val="0"/>
                  <w:marTop w:val="0"/>
                  <w:marBottom w:val="0"/>
                  <w:divBdr>
                    <w:top w:val="none" w:sz="0" w:space="0" w:color="auto"/>
                    <w:left w:val="none" w:sz="0" w:space="0" w:color="auto"/>
                    <w:bottom w:val="none" w:sz="0" w:space="0" w:color="auto"/>
                    <w:right w:val="none" w:sz="0" w:space="0" w:color="auto"/>
                  </w:divBdr>
                </w:div>
                <w:div w:id="8060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4500">
      <w:bodyDiv w:val="1"/>
      <w:marLeft w:val="0"/>
      <w:marRight w:val="0"/>
      <w:marTop w:val="0"/>
      <w:marBottom w:val="0"/>
      <w:divBdr>
        <w:top w:val="none" w:sz="0" w:space="0" w:color="auto"/>
        <w:left w:val="none" w:sz="0" w:space="0" w:color="auto"/>
        <w:bottom w:val="none" w:sz="0" w:space="0" w:color="auto"/>
        <w:right w:val="none" w:sz="0" w:space="0" w:color="auto"/>
      </w:divBdr>
      <w:divsChild>
        <w:div w:id="1912497699">
          <w:marLeft w:val="590"/>
          <w:marRight w:val="0"/>
          <w:marTop w:val="168"/>
          <w:marBottom w:val="0"/>
          <w:divBdr>
            <w:top w:val="none" w:sz="0" w:space="0" w:color="auto"/>
            <w:left w:val="none" w:sz="0" w:space="0" w:color="auto"/>
            <w:bottom w:val="none" w:sz="0" w:space="0" w:color="auto"/>
            <w:right w:val="none" w:sz="0" w:space="0" w:color="auto"/>
          </w:divBdr>
        </w:div>
      </w:divsChild>
    </w:div>
    <w:div w:id="1810630220">
      <w:bodyDiv w:val="1"/>
      <w:marLeft w:val="0"/>
      <w:marRight w:val="0"/>
      <w:marTop w:val="0"/>
      <w:marBottom w:val="0"/>
      <w:divBdr>
        <w:top w:val="none" w:sz="0" w:space="0" w:color="auto"/>
        <w:left w:val="none" w:sz="0" w:space="0" w:color="auto"/>
        <w:bottom w:val="none" w:sz="0" w:space="0" w:color="auto"/>
        <w:right w:val="none" w:sz="0" w:space="0" w:color="auto"/>
      </w:divBdr>
      <w:divsChild>
        <w:div w:id="1438870451">
          <w:marLeft w:val="590"/>
          <w:marRight w:val="0"/>
          <w:marTop w:val="101"/>
          <w:marBottom w:val="0"/>
          <w:divBdr>
            <w:top w:val="none" w:sz="0" w:space="0" w:color="auto"/>
            <w:left w:val="none" w:sz="0" w:space="0" w:color="auto"/>
            <w:bottom w:val="none" w:sz="0" w:space="0" w:color="auto"/>
            <w:right w:val="none" w:sz="0" w:space="0" w:color="auto"/>
          </w:divBdr>
        </w:div>
        <w:div w:id="1560290866">
          <w:marLeft w:val="590"/>
          <w:marRight w:val="0"/>
          <w:marTop w:val="101"/>
          <w:marBottom w:val="0"/>
          <w:divBdr>
            <w:top w:val="none" w:sz="0" w:space="0" w:color="auto"/>
            <w:left w:val="none" w:sz="0" w:space="0" w:color="auto"/>
            <w:bottom w:val="none" w:sz="0" w:space="0" w:color="auto"/>
            <w:right w:val="none" w:sz="0" w:space="0" w:color="auto"/>
          </w:divBdr>
        </w:div>
        <w:div w:id="90661858">
          <w:marLeft w:val="590"/>
          <w:marRight w:val="0"/>
          <w:marTop w:val="101"/>
          <w:marBottom w:val="0"/>
          <w:divBdr>
            <w:top w:val="none" w:sz="0" w:space="0" w:color="auto"/>
            <w:left w:val="none" w:sz="0" w:space="0" w:color="auto"/>
            <w:bottom w:val="none" w:sz="0" w:space="0" w:color="auto"/>
            <w:right w:val="none" w:sz="0" w:space="0" w:color="auto"/>
          </w:divBdr>
        </w:div>
        <w:div w:id="335108547">
          <w:marLeft w:val="590"/>
          <w:marRight w:val="0"/>
          <w:marTop w:val="101"/>
          <w:marBottom w:val="0"/>
          <w:divBdr>
            <w:top w:val="none" w:sz="0" w:space="0" w:color="auto"/>
            <w:left w:val="none" w:sz="0" w:space="0" w:color="auto"/>
            <w:bottom w:val="none" w:sz="0" w:space="0" w:color="auto"/>
            <w:right w:val="none" w:sz="0" w:space="0" w:color="auto"/>
          </w:divBdr>
        </w:div>
        <w:div w:id="1955209268">
          <w:marLeft w:val="590"/>
          <w:marRight w:val="0"/>
          <w:marTop w:val="101"/>
          <w:marBottom w:val="0"/>
          <w:divBdr>
            <w:top w:val="none" w:sz="0" w:space="0" w:color="auto"/>
            <w:left w:val="none" w:sz="0" w:space="0" w:color="auto"/>
            <w:bottom w:val="none" w:sz="0" w:space="0" w:color="auto"/>
            <w:right w:val="none" w:sz="0" w:space="0" w:color="auto"/>
          </w:divBdr>
        </w:div>
        <w:div w:id="1722632655">
          <w:marLeft w:val="590"/>
          <w:marRight w:val="0"/>
          <w:marTop w:val="101"/>
          <w:marBottom w:val="0"/>
          <w:divBdr>
            <w:top w:val="none" w:sz="0" w:space="0" w:color="auto"/>
            <w:left w:val="none" w:sz="0" w:space="0" w:color="auto"/>
            <w:bottom w:val="none" w:sz="0" w:space="0" w:color="auto"/>
            <w:right w:val="none" w:sz="0" w:space="0" w:color="auto"/>
          </w:divBdr>
        </w:div>
        <w:div w:id="83648111">
          <w:marLeft w:val="590"/>
          <w:marRight w:val="0"/>
          <w:marTop w:val="101"/>
          <w:marBottom w:val="0"/>
          <w:divBdr>
            <w:top w:val="none" w:sz="0" w:space="0" w:color="auto"/>
            <w:left w:val="none" w:sz="0" w:space="0" w:color="auto"/>
            <w:bottom w:val="none" w:sz="0" w:space="0" w:color="auto"/>
            <w:right w:val="none" w:sz="0" w:space="0" w:color="auto"/>
          </w:divBdr>
        </w:div>
      </w:divsChild>
    </w:div>
    <w:div w:id="1829590381">
      <w:bodyDiv w:val="1"/>
      <w:marLeft w:val="0"/>
      <w:marRight w:val="0"/>
      <w:marTop w:val="0"/>
      <w:marBottom w:val="0"/>
      <w:divBdr>
        <w:top w:val="none" w:sz="0" w:space="0" w:color="auto"/>
        <w:left w:val="none" w:sz="0" w:space="0" w:color="auto"/>
        <w:bottom w:val="none" w:sz="0" w:space="0" w:color="auto"/>
        <w:right w:val="none" w:sz="0" w:space="0" w:color="auto"/>
      </w:divBdr>
      <w:divsChild>
        <w:div w:id="2073188951">
          <w:marLeft w:val="0"/>
          <w:marRight w:val="0"/>
          <w:marTop w:val="0"/>
          <w:marBottom w:val="0"/>
          <w:divBdr>
            <w:top w:val="none" w:sz="0" w:space="0" w:color="auto"/>
            <w:left w:val="none" w:sz="0" w:space="0" w:color="auto"/>
            <w:bottom w:val="none" w:sz="0" w:space="0" w:color="auto"/>
            <w:right w:val="none" w:sz="0" w:space="0" w:color="auto"/>
          </w:divBdr>
          <w:divsChild>
            <w:div w:id="1485971955">
              <w:marLeft w:val="0"/>
              <w:marRight w:val="0"/>
              <w:marTop w:val="0"/>
              <w:marBottom w:val="0"/>
              <w:divBdr>
                <w:top w:val="none" w:sz="0" w:space="0" w:color="auto"/>
                <w:left w:val="none" w:sz="0" w:space="0" w:color="auto"/>
                <w:bottom w:val="none" w:sz="0" w:space="0" w:color="auto"/>
                <w:right w:val="none" w:sz="0" w:space="0" w:color="auto"/>
              </w:divBdr>
              <w:divsChild>
                <w:div w:id="12199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98786">
      <w:bodyDiv w:val="1"/>
      <w:marLeft w:val="0"/>
      <w:marRight w:val="0"/>
      <w:marTop w:val="0"/>
      <w:marBottom w:val="0"/>
      <w:divBdr>
        <w:top w:val="none" w:sz="0" w:space="0" w:color="auto"/>
        <w:left w:val="none" w:sz="0" w:space="0" w:color="auto"/>
        <w:bottom w:val="none" w:sz="0" w:space="0" w:color="auto"/>
        <w:right w:val="none" w:sz="0" w:space="0" w:color="auto"/>
      </w:divBdr>
      <w:divsChild>
        <w:div w:id="1672875090">
          <w:marLeft w:val="590"/>
          <w:marRight w:val="0"/>
          <w:marTop w:val="125"/>
          <w:marBottom w:val="0"/>
          <w:divBdr>
            <w:top w:val="none" w:sz="0" w:space="0" w:color="auto"/>
            <w:left w:val="none" w:sz="0" w:space="0" w:color="auto"/>
            <w:bottom w:val="none" w:sz="0" w:space="0" w:color="auto"/>
            <w:right w:val="none" w:sz="0" w:space="0" w:color="auto"/>
          </w:divBdr>
        </w:div>
        <w:div w:id="159542294">
          <w:marLeft w:val="590"/>
          <w:marRight w:val="0"/>
          <w:marTop w:val="125"/>
          <w:marBottom w:val="0"/>
          <w:divBdr>
            <w:top w:val="none" w:sz="0" w:space="0" w:color="auto"/>
            <w:left w:val="none" w:sz="0" w:space="0" w:color="auto"/>
            <w:bottom w:val="none" w:sz="0" w:space="0" w:color="auto"/>
            <w:right w:val="none" w:sz="0" w:space="0" w:color="auto"/>
          </w:divBdr>
        </w:div>
        <w:div w:id="631905522">
          <w:marLeft w:val="590"/>
          <w:marRight w:val="0"/>
          <w:marTop w:val="125"/>
          <w:marBottom w:val="0"/>
          <w:divBdr>
            <w:top w:val="none" w:sz="0" w:space="0" w:color="auto"/>
            <w:left w:val="none" w:sz="0" w:space="0" w:color="auto"/>
            <w:bottom w:val="none" w:sz="0" w:space="0" w:color="auto"/>
            <w:right w:val="none" w:sz="0" w:space="0" w:color="auto"/>
          </w:divBdr>
        </w:div>
        <w:div w:id="1835291304">
          <w:marLeft w:val="590"/>
          <w:marRight w:val="0"/>
          <w:marTop w:val="125"/>
          <w:marBottom w:val="0"/>
          <w:divBdr>
            <w:top w:val="none" w:sz="0" w:space="0" w:color="auto"/>
            <w:left w:val="none" w:sz="0" w:space="0" w:color="auto"/>
            <w:bottom w:val="none" w:sz="0" w:space="0" w:color="auto"/>
            <w:right w:val="none" w:sz="0" w:space="0" w:color="auto"/>
          </w:divBdr>
        </w:div>
        <w:div w:id="1562448182">
          <w:marLeft w:val="590"/>
          <w:marRight w:val="0"/>
          <w:marTop w:val="125"/>
          <w:marBottom w:val="0"/>
          <w:divBdr>
            <w:top w:val="none" w:sz="0" w:space="0" w:color="auto"/>
            <w:left w:val="none" w:sz="0" w:space="0" w:color="auto"/>
            <w:bottom w:val="none" w:sz="0" w:space="0" w:color="auto"/>
            <w:right w:val="none" w:sz="0" w:space="0" w:color="auto"/>
          </w:divBdr>
        </w:div>
        <w:div w:id="1402288841">
          <w:marLeft w:val="590"/>
          <w:marRight w:val="0"/>
          <w:marTop w:val="125"/>
          <w:marBottom w:val="0"/>
          <w:divBdr>
            <w:top w:val="none" w:sz="0" w:space="0" w:color="auto"/>
            <w:left w:val="none" w:sz="0" w:space="0" w:color="auto"/>
            <w:bottom w:val="none" w:sz="0" w:space="0" w:color="auto"/>
            <w:right w:val="none" w:sz="0" w:space="0" w:color="auto"/>
          </w:divBdr>
        </w:div>
        <w:div w:id="1921283937">
          <w:marLeft w:val="590"/>
          <w:marRight w:val="0"/>
          <w:marTop w:val="125"/>
          <w:marBottom w:val="0"/>
          <w:divBdr>
            <w:top w:val="none" w:sz="0" w:space="0" w:color="auto"/>
            <w:left w:val="none" w:sz="0" w:space="0" w:color="auto"/>
            <w:bottom w:val="none" w:sz="0" w:space="0" w:color="auto"/>
            <w:right w:val="none" w:sz="0" w:space="0" w:color="auto"/>
          </w:divBdr>
        </w:div>
      </w:divsChild>
    </w:div>
    <w:div w:id="2096124026">
      <w:bodyDiv w:val="1"/>
      <w:marLeft w:val="0"/>
      <w:marRight w:val="0"/>
      <w:marTop w:val="0"/>
      <w:marBottom w:val="0"/>
      <w:divBdr>
        <w:top w:val="none" w:sz="0" w:space="0" w:color="auto"/>
        <w:left w:val="none" w:sz="0" w:space="0" w:color="auto"/>
        <w:bottom w:val="none" w:sz="0" w:space="0" w:color="auto"/>
        <w:right w:val="none" w:sz="0" w:space="0" w:color="auto"/>
      </w:divBdr>
      <w:divsChild>
        <w:div w:id="982084012">
          <w:marLeft w:val="590"/>
          <w:marRight w:val="0"/>
          <w:marTop w:val="138"/>
          <w:marBottom w:val="0"/>
          <w:divBdr>
            <w:top w:val="none" w:sz="0" w:space="0" w:color="auto"/>
            <w:left w:val="none" w:sz="0" w:space="0" w:color="auto"/>
            <w:bottom w:val="none" w:sz="0" w:space="0" w:color="auto"/>
            <w:right w:val="none" w:sz="0" w:space="0" w:color="auto"/>
          </w:divBdr>
        </w:div>
        <w:div w:id="536283192">
          <w:marLeft w:val="590"/>
          <w:marRight w:val="0"/>
          <w:marTop w:val="138"/>
          <w:marBottom w:val="0"/>
          <w:divBdr>
            <w:top w:val="none" w:sz="0" w:space="0" w:color="auto"/>
            <w:left w:val="none" w:sz="0" w:space="0" w:color="auto"/>
            <w:bottom w:val="none" w:sz="0" w:space="0" w:color="auto"/>
            <w:right w:val="none" w:sz="0" w:space="0" w:color="auto"/>
          </w:divBdr>
        </w:div>
        <w:div w:id="55443789">
          <w:marLeft w:val="590"/>
          <w:marRight w:val="0"/>
          <w:marTop w:val="138"/>
          <w:marBottom w:val="0"/>
          <w:divBdr>
            <w:top w:val="none" w:sz="0" w:space="0" w:color="auto"/>
            <w:left w:val="none" w:sz="0" w:space="0" w:color="auto"/>
            <w:bottom w:val="none" w:sz="0" w:space="0" w:color="auto"/>
            <w:right w:val="none" w:sz="0" w:space="0" w:color="auto"/>
          </w:divBdr>
        </w:div>
        <w:div w:id="867068619">
          <w:marLeft w:val="590"/>
          <w:marRight w:val="0"/>
          <w:marTop w:val="138"/>
          <w:marBottom w:val="0"/>
          <w:divBdr>
            <w:top w:val="none" w:sz="0" w:space="0" w:color="auto"/>
            <w:left w:val="none" w:sz="0" w:space="0" w:color="auto"/>
            <w:bottom w:val="none" w:sz="0" w:space="0" w:color="auto"/>
            <w:right w:val="none" w:sz="0" w:space="0" w:color="auto"/>
          </w:divBdr>
        </w:div>
        <w:div w:id="1450316894">
          <w:marLeft w:val="590"/>
          <w:marRight w:val="0"/>
          <w:marTop w:val="138"/>
          <w:marBottom w:val="0"/>
          <w:divBdr>
            <w:top w:val="none" w:sz="0" w:space="0" w:color="auto"/>
            <w:left w:val="none" w:sz="0" w:space="0" w:color="auto"/>
            <w:bottom w:val="none" w:sz="0" w:space="0" w:color="auto"/>
            <w:right w:val="none" w:sz="0" w:space="0" w:color="auto"/>
          </w:divBdr>
        </w:div>
        <w:div w:id="829104928">
          <w:marLeft w:val="590"/>
          <w:marRight w:val="0"/>
          <w:marTop w:val="138"/>
          <w:marBottom w:val="0"/>
          <w:divBdr>
            <w:top w:val="none" w:sz="0" w:space="0" w:color="auto"/>
            <w:left w:val="none" w:sz="0" w:space="0" w:color="auto"/>
            <w:bottom w:val="none" w:sz="0" w:space="0" w:color="auto"/>
            <w:right w:val="none" w:sz="0" w:space="0" w:color="auto"/>
          </w:divBdr>
        </w:div>
        <w:div w:id="1453208438">
          <w:marLeft w:val="590"/>
          <w:marRight w:val="0"/>
          <w:marTop w:val="138"/>
          <w:marBottom w:val="0"/>
          <w:divBdr>
            <w:top w:val="none" w:sz="0" w:space="0" w:color="auto"/>
            <w:left w:val="none" w:sz="0" w:space="0" w:color="auto"/>
            <w:bottom w:val="none" w:sz="0" w:space="0" w:color="auto"/>
            <w:right w:val="none" w:sz="0" w:space="0" w:color="auto"/>
          </w:divBdr>
        </w:div>
        <w:div w:id="1714691139">
          <w:marLeft w:val="590"/>
          <w:marRight w:val="0"/>
          <w:marTop w:val="138"/>
          <w:marBottom w:val="0"/>
          <w:divBdr>
            <w:top w:val="none" w:sz="0" w:space="0" w:color="auto"/>
            <w:left w:val="none" w:sz="0" w:space="0" w:color="auto"/>
            <w:bottom w:val="none" w:sz="0" w:space="0" w:color="auto"/>
            <w:right w:val="none" w:sz="0" w:space="0" w:color="auto"/>
          </w:divBdr>
        </w:div>
        <w:div w:id="532769722">
          <w:marLeft w:val="590"/>
          <w:marRight w:val="0"/>
          <w:marTop w:val="138"/>
          <w:marBottom w:val="0"/>
          <w:divBdr>
            <w:top w:val="none" w:sz="0" w:space="0" w:color="auto"/>
            <w:left w:val="none" w:sz="0" w:space="0" w:color="auto"/>
            <w:bottom w:val="none" w:sz="0" w:space="0" w:color="auto"/>
            <w:right w:val="none" w:sz="0" w:space="0" w:color="auto"/>
          </w:divBdr>
        </w:div>
        <w:div w:id="1451364615">
          <w:marLeft w:val="590"/>
          <w:marRight w:val="0"/>
          <w:marTop w:val="138"/>
          <w:marBottom w:val="0"/>
          <w:divBdr>
            <w:top w:val="none" w:sz="0" w:space="0" w:color="auto"/>
            <w:left w:val="none" w:sz="0" w:space="0" w:color="auto"/>
            <w:bottom w:val="none" w:sz="0" w:space="0" w:color="auto"/>
            <w:right w:val="none" w:sz="0" w:space="0" w:color="auto"/>
          </w:divBdr>
        </w:div>
        <w:div w:id="1534421342">
          <w:marLeft w:val="590"/>
          <w:marRight w:val="0"/>
          <w:marTop w:val="138"/>
          <w:marBottom w:val="0"/>
          <w:divBdr>
            <w:top w:val="none" w:sz="0" w:space="0" w:color="auto"/>
            <w:left w:val="none" w:sz="0" w:space="0" w:color="auto"/>
            <w:bottom w:val="none" w:sz="0" w:space="0" w:color="auto"/>
            <w:right w:val="none" w:sz="0" w:space="0" w:color="auto"/>
          </w:divBdr>
        </w:div>
        <w:div w:id="1623073286">
          <w:marLeft w:val="590"/>
          <w:marRight w:val="0"/>
          <w:marTop w:val="138"/>
          <w:marBottom w:val="0"/>
          <w:divBdr>
            <w:top w:val="none" w:sz="0" w:space="0" w:color="auto"/>
            <w:left w:val="none" w:sz="0" w:space="0" w:color="auto"/>
            <w:bottom w:val="none" w:sz="0" w:space="0" w:color="auto"/>
            <w:right w:val="none" w:sz="0" w:space="0" w:color="auto"/>
          </w:divBdr>
        </w:div>
        <w:div w:id="909583571">
          <w:marLeft w:val="590"/>
          <w:marRight w:val="0"/>
          <w:marTop w:val="138"/>
          <w:marBottom w:val="0"/>
          <w:divBdr>
            <w:top w:val="none" w:sz="0" w:space="0" w:color="auto"/>
            <w:left w:val="none" w:sz="0" w:space="0" w:color="auto"/>
            <w:bottom w:val="none" w:sz="0" w:space="0" w:color="auto"/>
            <w:right w:val="none" w:sz="0" w:space="0" w:color="auto"/>
          </w:divBdr>
        </w:div>
        <w:div w:id="1292905832">
          <w:marLeft w:val="590"/>
          <w:marRight w:val="0"/>
          <w:marTop w:val="138"/>
          <w:marBottom w:val="0"/>
          <w:divBdr>
            <w:top w:val="none" w:sz="0" w:space="0" w:color="auto"/>
            <w:left w:val="none" w:sz="0" w:space="0" w:color="auto"/>
            <w:bottom w:val="none" w:sz="0" w:space="0" w:color="auto"/>
            <w:right w:val="none" w:sz="0" w:space="0" w:color="auto"/>
          </w:divBdr>
        </w:div>
      </w:divsChild>
    </w:div>
    <w:div w:id="2108034111">
      <w:bodyDiv w:val="1"/>
      <w:marLeft w:val="375"/>
      <w:marRight w:val="375"/>
      <w:marTop w:val="75"/>
      <w:marBottom w:val="75"/>
      <w:divBdr>
        <w:top w:val="none" w:sz="0" w:space="0" w:color="auto"/>
        <w:left w:val="none" w:sz="0" w:space="0" w:color="auto"/>
        <w:bottom w:val="none" w:sz="0" w:space="0" w:color="auto"/>
        <w:right w:val="none" w:sz="0" w:space="0" w:color="auto"/>
      </w:divBdr>
      <w:divsChild>
        <w:div w:id="504632475">
          <w:marLeft w:val="0"/>
          <w:marRight w:val="0"/>
          <w:marTop w:val="0"/>
          <w:marBottom w:val="0"/>
          <w:divBdr>
            <w:top w:val="none" w:sz="0" w:space="0" w:color="auto"/>
            <w:left w:val="none" w:sz="0" w:space="0" w:color="auto"/>
            <w:bottom w:val="none" w:sz="0" w:space="0" w:color="auto"/>
            <w:right w:val="none" w:sz="0" w:space="0" w:color="auto"/>
          </w:divBdr>
          <w:divsChild>
            <w:div w:id="324359965">
              <w:marLeft w:val="0"/>
              <w:marRight w:val="0"/>
              <w:marTop w:val="0"/>
              <w:marBottom w:val="0"/>
              <w:divBdr>
                <w:top w:val="none" w:sz="0" w:space="0" w:color="auto"/>
                <w:left w:val="none" w:sz="0" w:space="0" w:color="auto"/>
                <w:bottom w:val="none" w:sz="0" w:space="0" w:color="auto"/>
                <w:right w:val="none" w:sz="0" w:space="0" w:color="auto"/>
              </w:divBdr>
              <w:divsChild>
                <w:div w:id="657881030">
                  <w:marLeft w:val="0"/>
                  <w:marRight w:val="0"/>
                  <w:marTop w:val="0"/>
                  <w:marBottom w:val="0"/>
                  <w:divBdr>
                    <w:top w:val="none" w:sz="0" w:space="0" w:color="auto"/>
                    <w:left w:val="none" w:sz="0" w:space="0" w:color="auto"/>
                    <w:bottom w:val="none" w:sz="0" w:space="0" w:color="auto"/>
                    <w:right w:val="none" w:sz="0" w:space="0" w:color="auto"/>
                  </w:divBdr>
                  <w:divsChild>
                    <w:div w:id="56829355">
                      <w:marLeft w:val="0"/>
                      <w:marRight w:val="0"/>
                      <w:marTop w:val="0"/>
                      <w:marBottom w:val="0"/>
                      <w:divBdr>
                        <w:top w:val="none" w:sz="0" w:space="0" w:color="auto"/>
                        <w:left w:val="none" w:sz="0" w:space="0" w:color="auto"/>
                        <w:bottom w:val="none" w:sz="0" w:space="0" w:color="auto"/>
                        <w:right w:val="none" w:sz="0" w:space="0" w:color="auto"/>
                      </w:divBdr>
                      <w:divsChild>
                        <w:div w:id="1601570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199228">
                              <w:marLeft w:val="0"/>
                              <w:marRight w:val="0"/>
                              <w:marTop w:val="0"/>
                              <w:marBottom w:val="0"/>
                              <w:divBdr>
                                <w:top w:val="none" w:sz="0" w:space="0" w:color="auto"/>
                                <w:left w:val="none" w:sz="0" w:space="0" w:color="auto"/>
                                <w:bottom w:val="none" w:sz="0" w:space="0" w:color="auto"/>
                                <w:right w:val="none" w:sz="0" w:space="0" w:color="auto"/>
                              </w:divBdr>
                              <w:divsChild>
                                <w:div w:id="1505394357">
                                  <w:marLeft w:val="0"/>
                                  <w:marRight w:val="0"/>
                                  <w:marTop w:val="0"/>
                                  <w:marBottom w:val="0"/>
                                  <w:divBdr>
                                    <w:top w:val="none" w:sz="0" w:space="0" w:color="auto"/>
                                    <w:left w:val="none" w:sz="0" w:space="0" w:color="auto"/>
                                    <w:bottom w:val="none" w:sz="0" w:space="0" w:color="auto"/>
                                    <w:right w:val="none" w:sz="0" w:space="0" w:color="auto"/>
                                  </w:divBdr>
                                  <w:divsChild>
                                    <w:div w:id="1634362724">
                                      <w:marLeft w:val="0"/>
                                      <w:marRight w:val="0"/>
                                      <w:marTop w:val="0"/>
                                      <w:marBottom w:val="0"/>
                                      <w:divBdr>
                                        <w:top w:val="none" w:sz="0" w:space="0" w:color="auto"/>
                                        <w:left w:val="none" w:sz="0" w:space="0" w:color="auto"/>
                                        <w:bottom w:val="none" w:sz="0" w:space="0" w:color="auto"/>
                                        <w:right w:val="none" w:sz="0" w:space="0" w:color="auto"/>
                                      </w:divBdr>
                                    </w:div>
                                    <w:div w:id="1346862488">
                                      <w:marLeft w:val="0"/>
                                      <w:marRight w:val="0"/>
                                      <w:marTop w:val="0"/>
                                      <w:marBottom w:val="0"/>
                                      <w:divBdr>
                                        <w:top w:val="none" w:sz="0" w:space="0" w:color="auto"/>
                                        <w:left w:val="none" w:sz="0" w:space="0" w:color="auto"/>
                                        <w:bottom w:val="none" w:sz="0" w:space="0" w:color="auto"/>
                                        <w:right w:val="none" w:sz="0" w:space="0" w:color="auto"/>
                                      </w:divBdr>
                                    </w:div>
                                    <w:div w:id="1695225875">
                                      <w:marLeft w:val="0"/>
                                      <w:marRight w:val="0"/>
                                      <w:marTop w:val="0"/>
                                      <w:marBottom w:val="0"/>
                                      <w:divBdr>
                                        <w:top w:val="none" w:sz="0" w:space="0" w:color="auto"/>
                                        <w:left w:val="none" w:sz="0" w:space="0" w:color="auto"/>
                                        <w:bottom w:val="none" w:sz="0" w:space="0" w:color="auto"/>
                                        <w:right w:val="none" w:sz="0" w:space="0" w:color="auto"/>
                                      </w:divBdr>
                                    </w:div>
                                    <w:div w:id="518544821">
                                      <w:marLeft w:val="0"/>
                                      <w:marRight w:val="0"/>
                                      <w:marTop w:val="0"/>
                                      <w:marBottom w:val="0"/>
                                      <w:divBdr>
                                        <w:top w:val="none" w:sz="0" w:space="0" w:color="auto"/>
                                        <w:left w:val="none" w:sz="0" w:space="0" w:color="auto"/>
                                        <w:bottom w:val="none" w:sz="0" w:space="0" w:color="auto"/>
                                        <w:right w:val="none" w:sz="0" w:space="0" w:color="auto"/>
                                      </w:divBdr>
                                    </w:div>
                                    <w:div w:id="41710134">
                                      <w:marLeft w:val="0"/>
                                      <w:marRight w:val="0"/>
                                      <w:marTop w:val="0"/>
                                      <w:marBottom w:val="0"/>
                                      <w:divBdr>
                                        <w:top w:val="none" w:sz="0" w:space="0" w:color="auto"/>
                                        <w:left w:val="none" w:sz="0" w:space="0" w:color="auto"/>
                                        <w:bottom w:val="none" w:sz="0" w:space="0" w:color="auto"/>
                                        <w:right w:val="none" w:sz="0" w:space="0" w:color="auto"/>
                                      </w:divBdr>
                                    </w:div>
                                    <w:div w:id="486871573">
                                      <w:marLeft w:val="0"/>
                                      <w:marRight w:val="0"/>
                                      <w:marTop w:val="0"/>
                                      <w:marBottom w:val="0"/>
                                      <w:divBdr>
                                        <w:top w:val="none" w:sz="0" w:space="0" w:color="auto"/>
                                        <w:left w:val="none" w:sz="0" w:space="0" w:color="auto"/>
                                        <w:bottom w:val="none" w:sz="0" w:space="0" w:color="auto"/>
                                        <w:right w:val="none" w:sz="0" w:space="0" w:color="auto"/>
                                      </w:divBdr>
                                    </w:div>
                                    <w:div w:id="872694764">
                                      <w:marLeft w:val="0"/>
                                      <w:marRight w:val="0"/>
                                      <w:marTop w:val="0"/>
                                      <w:marBottom w:val="0"/>
                                      <w:divBdr>
                                        <w:top w:val="none" w:sz="0" w:space="0" w:color="auto"/>
                                        <w:left w:val="none" w:sz="0" w:space="0" w:color="auto"/>
                                        <w:bottom w:val="none" w:sz="0" w:space="0" w:color="auto"/>
                                        <w:right w:val="none" w:sz="0" w:space="0" w:color="auto"/>
                                      </w:divBdr>
                                    </w:div>
                                  </w:divsChild>
                                </w:div>
                                <w:div w:id="632103276">
                                  <w:marLeft w:val="0"/>
                                  <w:marRight w:val="0"/>
                                  <w:marTop w:val="0"/>
                                  <w:marBottom w:val="0"/>
                                  <w:divBdr>
                                    <w:top w:val="none" w:sz="0" w:space="0" w:color="auto"/>
                                    <w:left w:val="none" w:sz="0" w:space="0" w:color="auto"/>
                                    <w:bottom w:val="none" w:sz="0" w:space="0" w:color="auto"/>
                                    <w:right w:val="none" w:sz="0" w:space="0" w:color="auto"/>
                                  </w:divBdr>
                                </w:div>
                                <w:div w:id="1192648196">
                                  <w:marLeft w:val="0"/>
                                  <w:marRight w:val="0"/>
                                  <w:marTop w:val="0"/>
                                  <w:marBottom w:val="0"/>
                                  <w:divBdr>
                                    <w:top w:val="none" w:sz="0" w:space="0" w:color="auto"/>
                                    <w:left w:val="none" w:sz="0" w:space="0" w:color="auto"/>
                                    <w:bottom w:val="none" w:sz="0" w:space="0" w:color="auto"/>
                                    <w:right w:val="none" w:sz="0" w:space="0" w:color="auto"/>
                                  </w:divBdr>
                                </w:div>
                                <w:div w:id="17019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enbighshire.gov.uk/en/resident/education/grants-and-%20%20funding/free-school-transpor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nbighshire.gov.uk/en/resident/education/additional-learning-need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apcymru.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ntw.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0635D-8AF0-4A78-A531-4E381C8DB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4616</Words>
  <Characters>26312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Manager/>
  <Company>DCC</Company>
  <LinksUpToDate>false</LinksUpToDate>
  <CharactersWithSpaces>30867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Educational Needs - Model policy</dc:title>
  <dc:subject>
  </dc:subject>
  <dc:creator>Julian Molloy</dc:creator>
  <cp:keywords>
  </cp:keywords>
  <dc:description>
  </dc:description>
  <cp:lastModifiedBy>Alec Sumner</cp:lastModifiedBy>
  <cp:revision>3</cp:revision>
  <cp:lastPrinted>2018-01-10T14:51:00Z</cp:lastPrinted>
  <dcterms:created xsi:type="dcterms:W3CDTF">2018-01-24T11:28:00Z</dcterms:created>
  <dcterms:modified xsi:type="dcterms:W3CDTF">2018-01-25T10:10:19Z</dcterms:modified>
  <cp:category>
  </cp:category>
</cp:coreProperties>
</file>